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83FC7" w14:textId="6ACC52D2" w:rsidR="008662F4" w:rsidRPr="00CD1FFC" w:rsidRDefault="005416C6" w:rsidP="00B51445">
      <w:pPr>
        <w:jc w:val="center"/>
        <w:rPr>
          <w:rFonts w:ascii="TH SarabunPSK" w:hAnsi="TH SarabunPSK" w:cs="TH SarabunPSK"/>
          <w:b/>
          <w:bCs/>
          <w:sz w:val="20"/>
          <w:szCs w:val="20"/>
        </w:rPr>
      </w:pPr>
      <w:r w:rsidRPr="00CD1FFC">
        <w:rPr>
          <w:rFonts w:ascii="TH SarabunPSK" w:hAnsi="TH SarabunPSK" w:cs="TH SarabunPSK"/>
          <w:b/>
          <w:bCs/>
          <w:noProof/>
          <w:sz w:val="36"/>
          <w:szCs w:val="36"/>
        </w:rPr>
        <mc:AlternateContent>
          <mc:Choice Requires="wps">
            <w:drawing>
              <wp:anchor distT="0" distB="0" distL="114300" distR="114300" simplePos="0" relativeHeight="251657728" behindDoc="0" locked="0" layoutInCell="1" allowOverlap="1" wp14:anchorId="298348E4" wp14:editId="2EDD0E97">
                <wp:simplePos x="0" y="0"/>
                <wp:positionH relativeFrom="margin">
                  <wp:align>left</wp:align>
                </wp:positionH>
                <wp:positionV relativeFrom="paragraph">
                  <wp:posOffset>-250190</wp:posOffset>
                </wp:positionV>
                <wp:extent cx="9582150" cy="1044575"/>
                <wp:effectExtent l="19050" t="19050" r="38100" b="412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0" cy="1044575"/>
                        </a:xfrm>
                        <a:prstGeom prst="rect">
                          <a:avLst/>
                        </a:prstGeom>
                        <a:solidFill>
                          <a:srgbClr val="FFFFFF"/>
                        </a:solidFill>
                        <a:ln w="63500" cmpd="thickThin">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D7B15BB" w14:textId="14514FA2" w:rsidR="002C5825" w:rsidRPr="009E79F4" w:rsidRDefault="002C5825" w:rsidP="00CB0106">
                            <w:pPr>
                              <w:jc w:val="center"/>
                              <w:rPr>
                                <w:rFonts w:ascii="TH SarabunPSK" w:hAnsi="TH SarabunPSK" w:cs="TH SarabunPSK"/>
                                <w:b/>
                                <w:bCs/>
                                <w:sz w:val="44"/>
                                <w:szCs w:val="44"/>
                                <w:cs/>
                              </w:rPr>
                            </w:pPr>
                            <w:r w:rsidRPr="009E79F4">
                              <w:rPr>
                                <w:rFonts w:ascii="TH SarabunPSK" w:hAnsi="TH SarabunPSK" w:cs="TH SarabunPSK"/>
                                <w:b/>
                                <w:bCs/>
                                <w:sz w:val="40"/>
                                <w:szCs w:val="40"/>
                                <w:cs/>
                              </w:rPr>
                              <w:t xml:space="preserve">รายงานผลการดำเนินงานตามคำรับรองการปฏิบัติราชการ </w:t>
                            </w:r>
                            <w:r w:rsidRPr="009E79F4">
                              <w:rPr>
                                <w:rFonts w:ascii="TH SarabunPSK" w:hAnsi="TH SarabunPSK" w:cs="TH SarabunPSK"/>
                                <w:b/>
                                <w:bCs/>
                                <w:sz w:val="40"/>
                                <w:szCs w:val="40"/>
                              </w:rPr>
                              <w:t xml:space="preserve">(Performance Agreement: PA) </w:t>
                            </w:r>
                            <w:r w:rsidRPr="009E79F4">
                              <w:rPr>
                                <w:rFonts w:ascii="TH SarabunPSK" w:hAnsi="TH SarabunPSK" w:cs="TH SarabunPSK"/>
                                <w:b/>
                                <w:bCs/>
                                <w:sz w:val="40"/>
                                <w:szCs w:val="40"/>
                                <w:cs/>
                              </w:rPr>
                              <w:t>ประจำปีงบประมาณ พ.ศ.</w:t>
                            </w:r>
                            <w:r w:rsidR="00CD1FFC" w:rsidRPr="009E79F4">
                              <w:rPr>
                                <w:rFonts w:ascii="TH SarabunPSK" w:hAnsi="TH SarabunPSK" w:cs="TH SarabunPSK"/>
                                <w:b/>
                                <w:bCs/>
                                <w:sz w:val="40"/>
                                <w:szCs w:val="40"/>
                                <w:cs/>
                              </w:rPr>
                              <w:t xml:space="preserve"> </w:t>
                            </w:r>
                            <w:r w:rsidR="009E79F4">
                              <w:rPr>
                                <w:rFonts w:ascii="TH SarabunPSK" w:hAnsi="TH SarabunPSK" w:cs="TH SarabunPSK" w:hint="cs"/>
                                <w:b/>
                                <w:bCs/>
                                <w:sz w:val="40"/>
                                <w:szCs w:val="40"/>
                                <w:cs/>
                              </w:rPr>
                              <w:t>๒๕๖</w:t>
                            </w:r>
                            <w:r w:rsidR="00620FC0">
                              <w:rPr>
                                <w:rFonts w:ascii="TH SarabunPSK" w:hAnsi="TH SarabunPSK" w:cs="TH SarabunPSK" w:hint="cs"/>
                                <w:b/>
                                <w:bCs/>
                                <w:sz w:val="44"/>
                                <w:szCs w:val="44"/>
                                <w:cs/>
                              </w:rPr>
                              <w:t>๕</w:t>
                            </w:r>
                          </w:p>
                          <w:p w14:paraId="35FD6D11" w14:textId="40B27044" w:rsidR="002C5825" w:rsidRPr="009E79F4" w:rsidRDefault="002C5825" w:rsidP="00CB0106">
                            <w:pPr>
                              <w:jc w:val="center"/>
                              <w:rPr>
                                <w:rFonts w:ascii="TH SarabunPSK" w:hAnsi="TH SarabunPSK" w:cs="TH SarabunPSK"/>
                                <w:b/>
                                <w:bCs/>
                                <w:sz w:val="40"/>
                                <w:szCs w:val="40"/>
                              </w:rPr>
                            </w:pPr>
                            <w:r w:rsidRPr="009E79F4">
                              <w:rPr>
                                <w:rFonts w:ascii="TH SarabunPSK" w:hAnsi="TH SarabunPSK" w:cs="TH SarabunPSK"/>
                                <w:b/>
                                <w:bCs/>
                                <w:sz w:val="40"/>
                                <w:szCs w:val="40"/>
                                <w:cs/>
                              </w:rPr>
                              <w:t>ของ</w:t>
                            </w:r>
                            <w:r w:rsidRPr="009E79F4">
                              <w:rPr>
                                <w:rFonts w:ascii="TH SarabunPSK" w:hAnsi="TH SarabunPSK" w:cs="TH SarabunPSK"/>
                                <w:b/>
                                <w:bCs/>
                                <w:sz w:val="40"/>
                                <w:szCs w:val="40"/>
                                <w:u w:val="single"/>
                                <w:cs/>
                              </w:rPr>
                              <w:t xml:space="preserve"> </w:t>
                            </w:r>
                            <w:r w:rsidR="00CD1FFC" w:rsidRPr="009E79F4">
                              <w:rPr>
                                <w:rFonts w:ascii="TH SarabunPSK" w:hAnsi="TH SarabunPSK" w:cs="TH SarabunPSK"/>
                                <w:b/>
                                <w:bCs/>
                                <w:sz w:val="40"/>
                                <w:szCs w:val="40"/>
                                <w:u w:val="single"/>
                                <w:cs/>
                              </w:rPr>
                              <w:t xml:space="preserve">   </w:t>
                            </w:r>
                            <w:r w:rsidR="00F96262" w:rsidRPr="009E79F4">
                              <w:rPr>
                                <w:rFonts w:ascii="TH SarabunPSK" w:hAnsi="TH SarabunPSK" w:cs="TH SarabunPSK"/>
                                <w:b/>
                                <w:bCs/>
                                <w:sz w:val="40"/>
                                <w:szCs w:val="40"/>
                                <w:u w:val="single"/>
                                <w:cs/>
                              </w:rPr>
                              <w:t>แพทย์หญิง</w:t>
                            </w:r>
                            <w:r w:rsidR="00620FC0">
                              <w:rPr>
                                <w:rFonts w:ascii="TH SarabunPSK" w:hAnsi="TH SarabunPSK" w:cs="TH SarabunPSK" w:hint="cs"/>
                                <w:b/>
                                <w:bCs/>
                                <w:sz w:val="40"/>
                                <w:szCs w:val="40"/>
                                <w:u w:val="single"/>
                                <w:cs/>
                              </w:rPr>
                              <w:t xml:space="preserve">อัมพร  เบญจพลพิทักษ์  </w:t>
                            </w:r>
                            <w:r w:rsidR="00F96262" w:rsidRPr="009E79F4">
                              <w:rPr>
                                <w:rFonts w:ascii="TH SarabunPSK" w:hAnsi="TH SarabunPSK" w:cs="TH SarabunPSK"/>
                                <w:b/>
                                <w:bCs/>
                                <w:sz w:val="40"/>
                                <w:szCs w:val="40"/>
                                <w:u w:val="single"/>
                                <w:cs/>
                              </w:rPr>
                              <w:tab/>
                            </w:r>
                            <w:r w:rsidR="00CD1FFC" w:rsidRPr="009E79F4">
                              <w:rPr>
                                <w:rFonts w:ascii="TH SarabunPSK" w:hAnsi="TH SarabunPSK" w:cs="TH SarabunPSK"/>
                                <w:b/>
                                <w:bCs/>
                                <w:sz w:val="40"/>
                                <w:szCs w:val="40"/>
                                <w:u w:val="single"/>
                                <w:cs/>
                              </w:rPr>
                              <w:tab/>
                            </w:r>
                            <w:r w:rsidRPr="009E79F4">
                              <w:rPr>
                                <w:rFonts w:ascii="TH SarabunPSK" w:hAnsi="TH SarabunPSK" w:cs="TH SarabunPSK"/>
                                <w:b/>
                                <w:bCs/>
                                <w:sz w:val="40"/>
                                <w:szCs w:val="40"/>
                                <w:cs/>
                              </w:rPr>
                              <w:t>ตำแหน่ง</w:t>
                            </w:r>
                            <w:r w:rsidRPr="009E79F4">
                              <w:rPr>
                                <w:rFonts w:ascii="TH SarabunPSK" w:hAnsi="TH SarabunPSK" w:cs="TH SarabunPSK"/>
                                <w:b/>
                                <w:bCs/>
                                <w:sz w:val="40"/>
                                <w:szCs w:val="40"/>
                                <w:u w:val="single"/>
                                <w:cs/>
                              </w:rPr>
                              <w:t xml:space="preserve"> </w:t>
                            </w:r>
                            <w:r w:rsidR="00CD1FFC" w:rsidRPr="009E79F4">
                              <w:rPr>
                                <w:rFonts w:ascii="TH SarabunPSK" w:hAnsi="TH SarabunPSK" w:cs="TH SarabunPSK"/>
                                <w:b/>
                                <w:bCs/>
                                <w:sz w:val="40"/>
                                <w:szCs w:val="40"/>
                                <w:u w:val="single"/>
                              </w:rPr>
                              <w:t xml:space="preserve"> </w:t>
                            </w:r>
                            <w:r w:rsidR="00CD1FFC" w:rsidRPr="009E79F4">
                              <w:rPr>
                                <w:rFonts w:ascii="TH SarabunPSK" w:hAnsi="TH SarabunPSK" w:cs="TH SarabunPSK"/>
                                <w:b/>
                                <w:bCs/>
                                <w:sz w:val="40"/>
                                <w:szCs w:val="40"/>
                                <w:u w:val="single"/>
                                <w:cs/>
                              </w:rPr>
                              <w:t xml:space="preserve">    </w:t>
                            </w:r>
                            <w:r w:rsidRPr="009E79F4">
                              <w:rPr>
                                <w:rFonts w:ascii="TH SarabunPSK" w:hAnsi="TH SarabunPSK" w:cs="TH SarabunPSK"/>
                                <w:b/>
                                <w:bCs/>
                                <w:sz w:val="40"/>
                                <w:szCs w:val="40"/>
                                <w:u w:val="single"/>
                                <w:cs/>
                              </w:rPr>
                              <w:t>อธิบดีกรมสุขภาพจิต</w:t>
                            </w:r>
                            <w:r w:rsidR="00CD1FFC" w:rsidRPr="009E79F4">
                              <w:rPr>
                                <w:rFonts w:ascii="TH SarabunPSK" w:hAnsi="TH SarabunPSK" w:cs="TH SarabunPSK"/>
                                <w:b/>
                                <w:bCs/>
                                <w:sz w:val="40"/>
                                <w:szCs w:val="40"/>
                                <w:u w:val="single"/>
                                <w:cs/>
                              </w:rPr>
                              <w:tab/>
                            </w:r>
                          </w:p>
                          <w:p w14:paraId="564DFF9D" w14:textId="3079B0EB" w:rsidR="002C5825" w:rsidRPr="009E79F4" w:rsidRDefault="002C5825" w:rsidP="00D9759B">
                            <w:pPr>
                              <w:jc w:val="center"/>
                              <w:rPr>
                                <w:rFonts w:ascii="TH SarabunPSK" w:hAnsi="TH SarabunPSK" w:cs="TH SarabunPSK"/>
                                <w:b/>
                                <w:bCs/>
                                <w:sz w:val="36"/>
                                <w:szCs w:val="36"/>
                              </w:rPr>
                            </w:pPr>
                            <w:r w:rsidRPr="009E79F4">
                              <w:rPr>
                                <w:rFonts w:ascii="TH SarabunPSK" w:hAnsi="TH SarabunPSK" w:cs="TH SarabunPSK"/>
                                <w:b/>
                                <w:bCs/>
                                <w:sz w:val="40"/>
                                <w:szCs w:val="40"/>
                                <w:cs/>
                              </w:rPr>
                              <w:t xml:space="preserve"> รอบ</w:t>
                            </w:r>
                            <w:r w:rsidR="00F310FA" w:rsidRPr="009E79F4">
                              <w:rPr>
                                <w:rFonts w:ascii="TH SarabunPSK" w:hAnsi="TH SarabunPSK" w:cs="TH SarabunPSK"/>
                                <w:b/>
                                <w:bCs/>
                                <w:sz w:val="40"/>
                                <w:szCs w:val="40"/>
                              </w:rPr>
                              <w:t xml:space="preserve"> </w:t>
                            </w:r>
                            <w:r w:rsidR="007F15AE">
                              <w:rPr>
                                <w:rFonts w:ascii="TH SarabunPSK" w:hAnsi="TH SarabunPSK" w:cs="TH SarabunPSK" w:hint="cs"/>
                                <w:b/>
                                <w:bCs/>
                                <w:sz w:val="40"/>
                                <w:szCs w:val="40"/>
                                <w:cs/>
                              </w:rPr>
                              <w:t>๖</w:t>
                            </w:r>
                            <w:r w:rsidR="00F310FA" w:rsidRPr="009E79F4">
                              <w:rPr>
                                <w:rFonts w:ascii="TH SarabunPSK" w:hAnsi="TH SarabunPSK" w:cs="TH SarabunPSK"/>
                                <w:b/>
                                <w:bCs/>
                                <w:sz w:val="40"/>
                                <w:szCs w:val="40"/>
                                <w:cs/>
                              </w:rPr>
                              <w:t xml:space="preserve"> </w:t>
                            </w:r>
                            <w:r w:rsidRPr="009E79F4">
                              <w:rPr>
                                <w:rFonts w:ascii="TH SarabunPSK" w:hAnsi="TH SarabunPSK" w:cs="TH SarabunPSK"/>
                                <w:b/>
                                <w:bCs/>
                                <w:sz w:val="40"/>
                                <w:szCs w:val="40"/>
                                <w:cs/>
                              </w:rPr>
                              <w:t>เดือน (ไตรมาส</w:t>
                            </w:r>
                            <w:r w:rsidR="00F310FA" w:rsidRPr="009E79F4">
                              <w:rPr>
                                <w:rFonts w:ascii="TH SarabunPSK" w:hAnsi="TH SarabunPSK" w:cs="TH SarabunPSK"/>
                                <w:b/>
                                <w:bCs/>
                                <w:sz w:val="40"/>
                                <w:szCs w:val="40"/>
                                <w:cs/>
                              </w:rPr>
                              <w:t xml:space="preserve"> </w:t>
                            </w:r>
                            <w:r w:rsidR="00566CE6">
                              <w:rPr>
                                <w:rFonts w:ascii="TH SarabunPSK" w:hAnsi="TH SarabunPSK" w:cs="TH SarabunPSK" w:hint="cs"/>
                                <w:b/>
                                <w:bCs/>
                                <w:sz w:val="40"/>
                                <w:szCs w:val="40"/>
                                <w:cs/>
                              </w:rPr>
                              <w:t>๒</w:t>
                            </w:r>
                            <w:r w:rsidR="00F310FA" w:rsidRPr="009E79F4">
                              <w:rPr>
                                <w:rFonts w:ascii="TH SarabunPSK" w:hAnsi="TH SarabunPSK" w:cs="TH SarabunPSK"/>
                                <w:b/>
                                <w:bCs/>
                                <w:sz w:val="40"/>
                                <w:szCs w:val="40"/>
                                <w:cs/>
                              </w:rPr>
                              <w:t xml:space="preserve"> </w:t>
                            </w:r>
                            <w:r w:rsidRPr="009E79F4">
                              <w:rPr>
                                <w:rFonts w:ascii="TH SarabunPSK" w:hAnsi="TH SarabunPSK" w:cs="TH SarabunPSK"/>
                                <w:b/>
                                <w:bCs/>
                                <w:sz w:val="40"/>
                                <w:szCs w:val="40"/>
                              </w:rPr>
                              <w:t xml:space="preserve">: </w:t>
                            </w:r>
                            <w:r w:rsidR="009E79F4">
                              <w:rPr>
                                <w:rFonts w:ascii="TH SarabunPSK" w:hAnsi="TH SarabunPSK" w:cs="TH SarabunPSK" w:hint="cs"/>
                                <w:b/>
                                <w:bCs/>
                                <w:sz w:val="40"/>
                                <w:szCs w:val="40"/>
                                <w:cs/>
                              </w:rPr>
                              <w:t>๑</w:t>
                            </w:r>
                            <w:r w:rsidRPr="009E79F4">
                              <w:rPr>
                                <w:rFonts w:ascii="TH SarabunPSK" w:hAnsi="TH SarabunPSK" w:cs="TH SarabunPSK"/>
                                <w:b/>
                                <w:bCs/>
                                <w:sz w:val="40"/>
                                <w:szCs w:val="40"/>
                              </w:rPr>
                              <w:t xml:space="preserve"> </w:t>
                            </w:r>
                            <w:r w:rsidRPr="009E79F4">
                              <w:rPr>
                                <w:rFonts w:ascii="TH SarabunPSK" w:hAnsi="TH SarabunPSK" w:cs="TH SarabunPSK"/>
                                <w:b/>
                                <w:bCs/>
                                <w:sz w:val="40"/>
                                <w:szCs w:val="40"/>
                                <w:cs/>
                              </w:rPr>
                              <w:t>ตุลาคม</w:t>
                            </w:r>
                            <w:r w:rsidR="000C5178" w:rsidRPr="009E79F4">
                              <w:rPr>
                                <w:rFonts w:ascii="TH SarabunPSK" w:hAnsi="TH SarabunPSK" w:cs="TH SarabunPSK"/>
                                <w:b/>
                                <w:bCs/>
                                <w:sz w:val="40"/>
                                <w:szCs w:val="40"/>
                                <w:cs/>
                              </w:rPr>
                              <w:t xml:space="preserve"> </w:t>
                            </w:r>
                            <w:r w:rsidR="009E79F4">
                              <w:rPr>
                                <w:rFonts w:ascii="TH SarabunPSK" w:hAnsi="TH SarabunPSK" w:cs="TH SarabunPSK" w:hint="cs"/>
                                <w:b/>
                                <w:bCs/>
                                <w:sz w:val="40"/>
                                <w:szCs w:val="40"/>
                                <w:cs/>
                              </w:rPr>
                              <w:t>๒๕๖</w:t>
                            </w:r>
                            <w:r w:rsidR="00620FC0">
                              <w:rPr>
                                <w:rFonts w:ascii="TH SarabunPSK" w:hAnsi="TH SarabunPSK" w:cs="TH SarabunPSK" w:hint="cs"/>
                                <w:b/>
                                <w:bCs/>
                                <w:sz w:val="40"/>
                                <w:szCs w:val="40"/>
                                <w:cs/>
                              </w:rPr>
                              <w:t>๔</w:t>
                            </w:r>
                            <w:r w:rsidRPr="009E79F4">
                              <w:rPr>
                                <w:rFonts w:ascii="TH SarabunPSK" w:hAnsi="TH SarabunPSK" w:cs="TH SarabunPSK"/>
                                <w:b/>
                                <w:bCs/>
                                <w:sz w:val="40"/>
                                <w:szCs w:val="40"/>
                                <w:cs/>
                              </w:rPr>
                              <w:t xml:space="preserve"> </w:t>
                            </w:r>
                            <w:r w:rsidR="004C6036" w:rsidRPr="009E79F4">
                              <w:rPr>
                                <w:rFonts w:ascii="TH SarabunPSK" w:hAnsi="TH SarabunPSK" w:cs="TH SarabunPSK"/>
                                <w:b/>
                                <w:bCs/>
                                <w:sz w:val="40"/>
                                <w:szCs w:val="40"/>
                                <w:cs/>
                              </w:rPr>
                              <w:t>–</w:t>
                            </w:r>
                            <w:r w:rsidRPr="009E79F4">
                              <w:rPr>
                                <w:rFonts w:ascii="TH SarabunPSK" w:hAnsi="TH SarabunPSK" w:cs="TH SarabunPSK"/>
                                <w:b/>
                                <w:bCs/>
                                <w:sz w:val="40"/>
                                <w:szCs w:val="40"/>
                                <w:cs/>
                              </w:rPr>
                              <w:t xml:space="preserve"> </w:t>
                            </w:r>
                            <w:r w:rsidR="007F15AE" w:rsidRPr="007F15AE">
                              <w:rPr>
                                <w:rFonts w:ascii="TH SarabunPSK" w:hAnsi="TH SarabunPSK" w:cs="TH SarabunPSK"/>
                                <w:b/>
                                <w:bCs/>
                                <w:sz w:val="40"/>
                                <w:szCs w:val="40"/>
                                <w:cs/>
                              </w:rPr>
                              <w:t>๓๑ มีนาคม</w:t>
                            </w:r>
                            <w:r w:rsidR="00F310FA" w:rsidRPr="009E79F4">
                              <w:rPr>
                                <w:rFonts w:ascii="TH SarabunPSK" w:hAnsi="TH SarabunPSK" w:cs="TH SarabunPSK"/>
                                <w:b/>
                                <w:bCs/>
                                <w:sz w:val="40"/>
                                <w:szCs w:val="40"/>
                                <w:cs/>
                              </w:rPr>
                              <w:t xml:space="preserve"> ๒๕๖</w:t>
                            </w:r>
                            <w:r w:rsidR="007F15AE">
                              <w:rPr>
                                <w:rFonts w:ascii="TH SarabunPSK" w:hAnsi="TH SarabunPSK" w:cs="TH SarabunPSK" w:hint="cs"/>
                                <w:b/>
                                <w:bCs/>
                                <w:sz w:val="40"/>
                                <w:szCs w:val="40"/>
                                <w:cs/>
                              </w:rPr>
                              <w:t>๕</w:t>
                            </w:r>
                            <w:r w:rsidRPr="009E79F4">
                              <w:rPr>
                                <w:rFonts w:ascii="TH SarabunPSK" w:hAnsi="TH SarabunPSK" w:cs="TH SarabunPSK"/>
                                <w:b/>
                                <w:bCs/>
                                <w:sz w:val="40"/>
                                <w:szCs w:val="40"/>
                                <w:cs/>
                              </w:rPr>
                              <w:t>)</w:t>
                            </w:r>
                          </w:p>
                          <w:p w14:paraId="09540D18" w14:textId="77777777" w:rsidR="002C5825" w:rsidRPr="009E79F4" w:rsidRDefault="002C5825" w:rsidP="00CB0106">
                            <w:pPr>
                              <w:jc w:val="center"/>
                              <w:rPr>
                                <w:rFonts w:ascii="TH SarabunPSK" w:hAnsi="TH SarabunPSK" w:cs="TH SarabunPSK"/>
                                <w:b/>
                                <w:bCs/>
                                <w:color w:val="0000FF"/>
                                <w:sz w:val="36"/>
                                <w:szCs w:val="36"/>
                              </w:rPr>
                            </w:pPr>
                            <w:r w:rsidRPr="009E79F4">
                              <w:rPr>
                                <w:rFonts w:ascii="TH SarabunPSK" w:hAnsi="TH SarabunPSK" w:cs="TH SarabunPSK"/>
                                <w:b/>
                                <w:bCs/>
                                <w:color w:val="0000FF"/>
                                <w:sz w:val="40"/>
                                <w:szCs w:val="40"/>
                                <w:cs/>
                              </w:rPr>
                              <w:t>)</w:t>
                            </w:r>
                          </w:p>
                          <w:p w14:paraId="78870A23" w14:textId="77777777" w:rsidR="002C5825" w:rsidRPr="009E79F4" w:rsidRDefault="002C5825" w:rsidP="00CB0106">
                            <w:pPr>
                              <w:jc w:val="center"/>
                              <w:rPr>
                                <w:rFonts w:ascii="TH SarabunPSK" w:hAnsi="TH SarabunPSK" w:cs="TH SarabunPSK"/>
                                <w: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348E4" id="_x0000_t202" coordsize="21600,21600" o:spt="202" path="m,l,21600r21600,l21600,xe">
                <v:stroke joinstyle="miter"/>
                <v:path gradientshapeok="t" o:connecttype="rect"/>
              </v:shapetype>
              <v:shape id="Text Box 2" o:spid="_x0000_s1026" type="#_x0000_t202" style="position:absolute;left:0;text-align:left;margin-left:0;margin-top:-19.7pt;width:754.5pt;height:82.2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" strokecolor="#9bbb59" strokeweight="5pt">
                <v:stroke linestyle="thickThin"/>
                <v:shadow color="#868686"/>
                <v:textbox>
                  <w:txbxContent>
                    <w:p w14:paraId="3D7B15BB" w14:textId="14514FA2" w:rsidR="002C5825" w:rsidRPr="009E79F4" w:rsidRDefault="002C5825" w:rsidP="00CB0106">
                      <w:pPr>
                        <w:jc w:val="center"/>
                        <w:rPr>
                          <w:rFonts w:ascii="TH SarabunPSK" w:hAnsi="TH SarabunPSK" w:cs="TH SarabunPSK"/>
                          <w:b/>
                          <w:bCs/>
                          <w:sz w:val="44"/>
                          <w:szCs w:val="44"/>
                          <w:cs/>
                        </w:rPr>
                      </w:pPr>
                      <w:r w:rsidRPr="009E79F4">
                        <w:rPr>
                          <w:rFonts w:ascii="TH SarabunPSK" w:hAnsi="TH SarabunPSK" w:cs="TH SarabunPSK"/>
                          <w:b/>
                          <w:bCs/>
                          <w:sz w:val="40"/>
                          <w:szCs w:val="40"/>
                          <w:cs/>
                        </w:rPr>
                        <w:t xml:space="preserve">รายงานผลการดำเนินงานตามคำรับรองการปฏิบัติราชการ </w:t>
                      </w:r>
                      <w:r w:rsidRPr="009E79F4">
                        <w:rPr>
                          <w:rFonts w:ascii="TH SarabunPSK" w:hAnsi="TH SarabunPSK" w:cs="TH SarabunPSK"/>
                          <w:b/>
                          <w:bCs/>
                          <w:sz w:val="40"/>
                          <w:szCs w:val="40"/>
                        </w:rPr>
                        <w:t xml:space="preserve">(Performance Agreement: PA) </w:t>
                      </w:r>
                      <w:r w:rsidRPr="009E79F4">
                        <w:rPr>
                          <w:rFonts w:ascii="TH SarabunPSK" w:hAnsi="TH SarabunPSK" w:cs="TH SarabunPSK"/>
                          <w:b/>
                          <w:bCs/>
                          <w:sz w:val="40"/>
                          <w:szCs w:val="40"/>
                          <w:cs/>
                        </w:rPr>
                        <w:t>ประจำปีงบประมาณ พ.ศ.</w:t>
                      </w:r>
                      <w:r w:rsidR="00CD1FFC" w:rsidRPr="009E79F4">
                        <w:rPr>
                          <w:rFonts w:ascii="TH SarabunPSK" w:hAnsi="TH SarabunPSK" w:cs="TH SarabunPSK"/>
                          <w:b/>
                          <w:bCs/>
                          <w:sz w:val="40"/>
                          <w:szCs w:val="40"/>
                          <w:cs/>
                        </w:rPr>
                        <w:t xml:space="preserve"> </w:t>
                      </w:r>
                      <w:r w:rsidR="009E79F4">
                        <w:rPr>
                          <w:rFonts w:ascii="TH SarabunPSK" w:hAnsi="TH SarabunPSK" w:cs="TH SarabunPSK" w:hint="cs"/>
                          <w:b/>
                          <w:bCs/>
                          <w:sz w:val="40"/>
                          <w:szCs w:val="40"/>
                          <w:cs/>
                        </w:rPr>
                        <w:t>๒๕๖</w:t>
                      </w:r>
                      <w:r w:rsidR="00620FC0">
                        <w:rPr>
                          <w:rFonts w:ascii="TH SarabunPSK" w:hAnsi="TH SarabunPSK" w:cs="TH SarabunPSK" w:hint="cs"/>
                          <w:b/>
                          <w:bCs/>
                          <w:sz w:val="44"/>
                          <w:szCs w:val="44"/>
                          <w:cs/>
                        </w:rPr>
                        <w:t>๕</w:t>
                      </w:r>
                    </w:p>
                    <w:p w14:paraId="35FD6D11" w14:textId="40B27044" w:rsidR="002C5825" w:rsidRPr="009E79F4" w:rsidRDefault="002C5825" w:rsidP="00CB0106">
                      <w:pPr>
                        <w:jc w:val="center"/>
                        <w:rPr>
                          <w:rFonts w:ascii="TH SarabunPSK" w:hAnsi="TH SarabunPSK" w:cs="TH SarabunPSK"/>
                          <w:b/>
                          <w:bCs/>
                          <w:sz w:val="40"/>
                          <w:szCs w:val="40"/>
                        </w:rPr>
                      </w:pPr>
                      <w:r w:rsidRPr="009E79F4">
                        <w:rPr>
                          <w:rFonts w:ascii="TH SarabunPSK" w:hAnsi="TH SarabunPSK" w:cs="TH SarabunPSK"/>
                          <w:b/>
                          <w:bCs/>
                          <w:sz w:val="40"/>
                          <w:szCs w:val="40"/>
                          <w:cs/>
                        </w:rPr>
                        <w:t>ของ</w:t>
                      </w:r>
                      <w:r w:rsidRPr="009E79F4">
                        <w:rPr>
                          <w:rFonts w:ascii="TH SarabunPSK" w:hAnsi="TH SarabunPSK" w:cs="TH SarabunPSK"/>
                          <w:b/>
                          <w:bCs/>
                          <w:sz w:val="40"/>
                          <w:szCs w:val="40"/>
                          <w:u w:val="single"/>
                          <w:cs/>
                        </w:rPr>
                        <w:t xml:space="preserve"> </w:t>
                      </w:r>
                      <w:r w:rsidR="00CD1FFC" w:rsidRPr="009E79F4">
                        <w:rPr>
                          <w:rFonts w:ascii="TH SarabunPSK" w:hAnsi="TH SarabunPSK" w:cs="TH SarabunPSK"/>
                          <w:b/>
                          <w:bCs/>
                          <w:sz w:val="40"/>
                          <w:szCs w:val="40"/>
                          <w:u w:val="single"/>
                          <w:cs/>
                        </w:rPr>
                        <w:t xml:space="preserve">   </w:t>
                      </w:r>
                      <w:r w:rsidR="00F96262" w:rsidRPr="009E79F4">
                        <w:rPr>
                          <w:rFonts w:ascii="TH SarabunPSK" w:hAnsi="TH SarabunPSK" w:cs="TH SarabunPSK"/>
                          <w:b/>
                          <w:bCs/>
                          <w:sz w:val="40"/>
                          <w:szCs w:val="40"/>
                          <w:u w:val="single"/>
                          <w:cs/>
                        </w:rPr>
                        <w:t>แพทย์หญิง</w:t>
                      </w:r>
                      <w:r w:rsidR="00620FC0">
                        <w:rPr>
                          <w:rFonts w:ascii="TH SarabunPSK" w:hAnsi="TH SarabunPSK" w:cs="TH SarabunPSK" w:hint="cs"/>
                          <w:b/>
                          <w:bCs/>
                          <w:sz w:val="40"/>
                          <w:szCs w:val="40"/>
                          <w:u w:val="single"/>
                          <w:cs/>
                        </w:rPr>
                        <w:t xml:space="preserve">อัมพร  </w:t>
                      </w:r>
                      <w:proofErr w:type="spellStart"/>
                      <w:r w:rsidR="00620FC0">
                        <w:rPr>
                          <w:rFonts w:ascii="TH SarabunPSK" w:hAnsi="TH SarabunPSK" w:cs="TH SarabunPSK" w:hint="cs"/>
                          <w:b/>
                          <w:bCs/>
                          <w:sz w:val="40"/>
                          <w:szCs w:val="40"/>
                          <w:u w:val="single"/>
                          <w:cs/>
                        </w:rPr>
                        <w:t>เบญ</w:t>
                      </w:r>
                      <w:proofErr w:type="spellEnd"/>
                      <w:r w:rsidR="00620FC0">
                        <w:rPr>
                          <w:rFonts w:ascii="TH SarabunPSK" w:hAnsi="TH SarabunPSK" w:cs="TH SarabunPSK" w:hint="cs"/>
                          <w:b/>
                          <w:bCs/>
                          <w:sz w:val="40"/>
                          <w:szCs w:val="40"/>
                          <w:u w:val="single"/>
                          <w:cs/>
                        </w:rPr>
                        <w:t xml:space="preserve">จพลพิทักษ์  </w:t>
                      </w:r>
                      <w:r w:rsidR="00F96262" w:rsidRPr="009E79F4">
                        <w:rPr>
                          <w:rFonts w:ascii="TH SarabunPSK" w:hAnsi="TH SarabunPSK" w:cs="TH SarabunPSK"/>
                          <w:b/>
                          <w:bCs/>
                          <w:sz w:val="40"/>
                          <w:szCs w:val="40"/>
                          <w:u w:val="single"/>
                          <w:cs/>
                        </w:rPr>
                        <w:tab/>
                      </w:r>
                      <w:r w:rsidR="00CD1FFC" w:rsidRPr="009E79F4">
                        <w:rPr>
                          <w:rFonts w:ascii="TH SarabunPSK" w:hAnsi="TH SarabunPSK" w:cs="TH SarabunPSK"/>
                          <w:b/>
                          <w:bCs/>
                          <w:sz w:val="40"/>
                          <w:szCs w:val="40"/>
                          <w:u w:val="single"/>
                          <w:cs/>
                        </w:rPr>
                        <w:tab/>
                      </w:r>
                      <w:r w:rsidRPr="009E79F4">
                        <w:rPr>
                          <w:rFonts w:ascii="TH SarabunPSK" w:hAnsi="TH SarabunPSK" w:cs="TH SarabunPSK"/>
                          <w:b/>
                          <w:bCs/>
                          <w:sz w:val="40"/>
                          <w:szCs w:val="40"/>
                          <w:cs/>
                        </w:rPr>
                        <w:t>ตำแหน่ง</w:t>
                      </w:r>
                      <w:r w:rsidRPr="009E79F4">
                        <w:rPr>
                          <w:rFonts w:ascii="TH SarabunPSK" w:hAnsi="TH SarabunPSK" w:cs="TH SarabunPSK"/>
                          <w:b/>
                          <w:bCs/>
                          <w:sz w:val="40"/>
                          <w:szCs w:val="40"/>
                          <w:u w:val="single"/>
                          <w:cs/>
                        </w:rPr>
                        <w:t xml:space="preserve"> </w:t>
                      </w:r>
                      <w:r w:rsidR="00CD1FFC" w:rsidRPr="009E79F4">
                        <w:rPr>
                          <w:rFonts w:ascii="TH SarabunPSK" w:hAnsi="TH SarabunPSK" w:cs="TH SarabunPSK"/>
                          <w:b/>
                          <w:bCs/>
                          <w:sz w:val="40"/>
                          <w:szCs w:val="40"/>
                          <w:u w:val="single"/>
                        </w:rPr>
                        <w:t xml:space="preserve"> </w:t>
                      </w:r>
                      <w:r w:rsidR="00CD1FFC" w:rsidRPr="009E79F4">
                        <w:rPr>
                          <w:rFonts w:ascii="TH SarabunPSK" w:hAnsi="TH SarabunPSK" w:cs="TH SarabunPSK"/>
                          <w:b/>
                          <w:bCs/>
                          <w:sz w:val="40"/>
                          <w:szCs w:val="40"/>
                          <w:u w:val="single"/>
                          <w:cs/>
                        </w:rPr>
                        <w:t xml:space="preserve">    </w:t>
                      </w:r>
                      <w:r w:rsidRPr="009E79F4">
                        <w:rPr>
                          <w:rFonts w:ascii="TH SarabunPSK" w:hAnsi="TH SarabunPSK" w:cs="TH SarabunPSK"/>
                          <w:b/>
                          <w:bCs/>
                          <w:sz w:val="40"/>
                          <w:szCs w:val="40"/>
                          <w:u w:val="single"/>
                          <w:cs/>
                        </w:rPr>
                        <w:t>อธิบดีกรมสุขภาพจิต</w:t>
                      </w:r>
                      <w:r w:rsidR="00CD1FFC" w:rsidRPr="009E79F4">
                        <w:rPr>
                          <w:rFonts w:ascii="TH SarabunPSK" w:hAnsi="TH SarabunPSK" w:cs="TH SarabunPSK"/>
                          <w:b/>
                          <w:bCs/>
                          <w:sz w:val="40"/>
                          <w:szCs w:val="40"/>
                          <w:u w:val="single"/>
                          <w:cs/>
                        </w:rPr>
                        <w:tab/>
                      </w:r>
                    </w:p>
                    <w:p w14:paraId="564DFF9D" w14:textId="3079B0EB" w:rsidR="002C5825" w:rsidRPr="009E79F4" w:rsidRDefault="002C5825" w:rsidP="00D9759B">
                      <w:pPr>
                        <w:jc w:val="center"/>
                        <w:rPr>
                          <w:rFonts w:ascii="TH SarabunPSK" w:hAnsi="TH SarabunPSK" w:cs="TH SarabunPSK"/>
                          <w:b/>
                          <w:bCs/>
                          <w:sz w:val="36"/>
                          <w:szCs w:val="36"/>
                        </w:rPr>
                      </w:pPr>
                      <w:r w:rsidRPr="009E79F4">
                        <w:rPr>
                          <w:rFonts w:ascii="TH SarabunPSK" w:hAnsi="TH SarabunPSK" w:cs="TH SarabunPSK"/>
                          <w:b/>
                          <w:bCs/>
                          <w:sz w:val="40"/>
                          <w:szCs w:val="40"/>
                          <w:cs/>
                        </w:rPr>
                        <w:t xml:space="preserve"> รอบ</w:t>
                      </w:r>
                      <w:r w:rsidR="00F310FA" w:rsidRPr="009E79F4">
                        <w:rPr>
                          <w:rFonts w:ascii="TH SarabunPSK" w:hAnsi="TH SarabunPSK" w:cs="TH SarabunPSK"/>
                          <w:b/>
                          <w:bCs/>
                          <w:sz w:val="40"/>
                          <w:szCs w:val="40"/>
                        </w:rPr>
                        <w:t xml:space="preserve"> </w:t>
                      </w:r>
                      <w:r w:rsidR="007F15AE">
                        <w:rPr>
                          <w:rFonts w:ascii="TH SarabunPSK" w:hAnsi="TH SarabunPSK" w:cs="TH SarabunPSK" w:hint="cs"/>
                          <w:b/>
                          <w:bCs/>
                          <w:sz w:val="40"/>
                          <w:szCs w:val="40"/>
                          <w:cs/>
                        </w:rPr>
                        <w:t>๖</w:t>
                      </w:r>
                      <w:r w:rsidR="00F310FA" w:rsidRPr="009E79F4">
                        <w:rPr>
                          <w:rFonts w:ascii="TH SarabunPSK" w:hAnsi="TH SarabunPSK" w:cs="TH SarabunPSK"/>
                          <w:b/>
                          <w:bCs/>
                          <w:sz w:val="40"/>
                          <w:szCs w:val="40"/>
                          <w:cs/>
                        </w:rPr>
                        <w:t xml:space="preserve"> </w:t>
                      </w:r>
                      <w:r w:rsidRPr="009E79F4">
                        <w:rPr>
                          <w:rFonts w:ascii="TH SarabunPSK" w:hAnsi="TH SarabunPSK" w:cs="TH SarabunPSK"/>
                          <w:b/>
                          <w:bCs/>
                          <w:sz w:val="40"/>
                          <w:szCs w:val="40"/>
                          <w:cs/>
                        </w:rPr>
                        <w:t>เดือน (ไตรมาส</w:t>
                      </w:r>
                      <w:r w:rsidR="00F310FA" w:rsidRPr="009E79F4">
                        <w:rPr>
                          <w:rFonts w:ascii="TH SarabunPSK" w:hAnsi="TH SarabunPSK" w:cs="TH SarabunPSK"/>
                          <w:b/>
                          <w:bCs/>
                          <w:sz w:val="40"/>
                          <w:szCs w:val="40"/>
                          <w:cs/>
                        </w:rPr>
                        <w:t xml:space="preserve"> </w:t>
                      </w:r>
                      <w:r w:rsidR="00566CE6">
                        <w:rPr>
                          <w:rFonts w:ascii="TH SarabunPSK" w:hAnsi="TH SarabunPSK" w:cs="TH SarabunPSK" w:hint="cs"/>
                          <w:b/>
                          <w:bCs/>
                          <w:sz w:val="40"/>
                          <w:szCs w:val="40"/>
                          <w:cs/>
                        </w:rPr>
                        <w:t>๒</w:t>
                      </w:r>
                      <w:r w:rsidR="00F310FA" w:rsidRPr="009E79F4">
                        <w:rPr>
                          <w:rFonts w:ascii="TH SarabunPSK" w:hAnsi="TH SarabunPSK" w:cs="TH SarabunPSK"/>
                          <w:b/>
                          <w:bCs/>
                          <w:sz w:val="40"/>
                          <w:szCs w:val="40"/>
                          <w:cs/>
                        </w:rPr>
                        <w:t xml:space="preserve"> </w:t>
                      </w:r>
                      <w:r w:rsidRPr="009E79F4">
                        <w:rPr>
                          <w:rFonts w:ascii="TH SarabunPSK" w:hAnsi="TH SarabunPSK" w:cs="TH SarabunPSK"/>
                          <w:b/>
                          <w:bCs/>
                          <w:sz w:val="40"/>
                          <w:szCs w:val="40"/>
                        </w:rPr>
                        <w:t xml:space="preserve">: </w:t>
                      </w:r>
                      <w:r w:rsidR="009E79F4">
                        <w:rPr>
                          <w:rFonts w:ascii="TH SarabunPSK" w:hAnsi="TH SarabunPSK" w:cs="TH SarabunPSK" w:hint="cs"/>
                          <w:b/>
                          <w:bCs/>
                          <w:sz w:val="40"/>
                          <w:szCs w:val="40"/>
                          <w:cs/>
                        </w:rPr>
                        <w:t>๑</w:t>
                      </w:r>
                      <w:r w:rsidRPr="009E79F4">
                        <w:rPr>
                          <w:rFonts w:ascii="TH SarabunPSK" w:hAnsi="TH SarabunPSK" w:cs="TH SarabunPSK"/>
                          <w:b/>
                          <w:bCs/>
                          <w:sz w:val="40"/>
                          <w:szCs w:val="40"/>
                        </w:rPr>
                        <w:t xml:space="preserve"> </w:t>
                      </w:r>
                      <w:r w:rsidRPr="009E79F4">
                        <w:rPr>
                          <w:rFonts w:ascii="TH SarabunPSK" w:hAnsi="TH SarabunPSK" w:cs="TH SarabunPSK"/>
                          <w:b/>
                          <w:bCs/>
                          <w:sz w:val="40"/>
                          <w:szCs w:val="40"/>
                          <w:cs/>
                        </w:rPr>
                        <w:t>ตุลาคม</w:t>
                      </w:r>
                      <w:r w:rsidR="000C5178" w:rsidRPr="009E79F4">
                        <w:rPr>
                          <w:rFonts w:ascii="TH SarabunPSK" w:hAnsi="TH SarabunPSK" w:cs="TH SarabunPSK"/>
                          <w:b/>
                          <w:bCs/>
                          <w:sz w:val="40"/>
                          <w:szCs w:val="40"/>
                          <w:cs/>
                        </w:rPr>
                        <w:t xml:space="preserve"> </w:t>
                      </w:r>
                      <w:r w:rsidR="009E79F4">
                        <w:rPr>
                          <w:rFonts w:ascii="TH SarabunPSK" w:hAnsi="TH SarabunPSK" w:cs="TH SarabunPSK" w:hint="cs"/>
                          <w:b/>
                          <w:bCs/>
                          <w:sz w:val="40"/>
                          <w:szCs w:val="40"/>
                          <w:cs/>
                        </w:rPr>
                        <w:t>๒๕๖</w:t>
                      </w:r>
                      <w:r w:rsidR="00620FC0">
                        <w:rPr>
                          <w:rFonts w:ascii="TH SarabunPSK" w:hAnsi="TH SarabunPSK" w:cs="TH SarabunPSK" w:hint="cs"/>
                          <w:b/>
                          <w:bCs/>
                          <w:sz w:val="40"/>
                          <w:szCs w:val="40"/>
                          <w:cs/>
                        </w:rPr>
                        <w:t>๔</w:t>
                      </w:r>
                      <w:r w:rsidRPr="009E79F4">
                        <w:rPr>
                          <w:rFonts w:ascii="TH SarabunPSK" w:hAnsi="TH SarabunPSK" w:cs="TH SarabunPSK"/>
                          <w:b/>
                          <w:bCs/>
                          <w:sz w:val="40"/>
                          <w:szCs w:val="40"/>
                          <w:cs/>
                        </w:rPr>
                        <w:t xml:space="preserve"> </w:t>
                      </w:r>
                      <w:r w:rsidR="004C6036" w:rsidRPr="009E79F4">
                        <w:rPr>
                          <w:rFonts w:ascii="TH SarabunPSK" w:hAnsi="TH SarabunPSK" w:cs="TH SarabunPSK"/>
                          <w:b/>
                          <w:bCs/>
                          <w:sz w:val="40"/>
                          <w:szCs w:val="40"/>
                          <w:cs/>
                        </w:rPr>
                        <w:t>–</w:t>
                      </w:r>
                      <w:r w:rsidRPr="009E79F4">
                        <w:rPr>
                          <w:rFonts w:ascii="TH SarabunPSK" w:hAnsi="TH SarabunPSK" w:cs="TH SarabunPSK"/>
                          <w:b/>
                          <w:bCs/>
                          <w:sz w:val="40"/>
                          <w:szCs w:val="40"/>
                          <w:cs/>
                        </w:rPr>
                        <w:t xml:space="preserve"> </w:t>
                      </w:r>
                      <w:r w:rsidR="007F15AE" w:rsidRPr="007F15AE">
                        <w:rPr>
                          <w:rFonts w:ascii="TH SarabunPSK" w:hAnsi="TH SarabunPSK" w:cs="TH SarabunPSK"/>
                          <w:b/>
                          <w:bCs/>
                          <w:sz w:val="40"/>
                          <w:szCs w:val="40"/>
                          <w:cs/>
                        </w:rPr>
                        <w:t>๓๑ มีนาคม</w:t>
                      </w:r>
                      <w:r w:rsidR="00F310FA" w:rsidRPr="009E79F4">
                        <w:rPr>
                          <w:rFonts w:ascii="TH SarabunPSK" w:hAnsi="TH SarabunPSK" w:cs="TH SarabunPSK"/>
                          <w:b/>
                          <w:bCs/>
                          <w:sz w:val="40"/>
                          <w:szCs w:val="40"/>
                          <w:cs/>
                        </w:rPr>
                        <w:t xml:space="preserve"> ๒๕๖</w:t>
                      </w:r>
                      <w:r w:rsidR="007F15AE">
                        <w:rPr>
                          <w:rFonts w:ascii="TH SarabunPSK" w:hAnsi="TH SarabunPSK" w:cs="TH SarabunPSK" w:hint="cs"/>
                          <w:b/>
                          <w:bCs/>
                          <w:sz w:val="40"/>
                          <w:szCs w:val="40"/>
                          <w:cs/>
                        </w:rPr>
                        <w:t>๕</w:t>
                      </w:r>
                      <w:r w:rsidRPr="009E79F4">
                        <w:rPr>
                          <w:rFonts w:ascii="TH SarabunPSK" w:hAnsi="TH SarabunPSK" w:cs="TH SarabunPSK"/>
                          <w:b/>
                          <w:bCs/>
                          <w:sz w:val="40"/>
                          <w:szCs w:val="40"/>
                          <w:cs/>
                        </w:rPr>
                        <w:t>)</w:t>
                      </w:r>
                    </w:p>
                    <w:p w14:paraId="09540D18" w14:textId="77777777" w:rsidR="002C5825" w:rsidRPr="009E79F4" w:rsidRDefault="002C5825" w:rsidP="00CB0106">
                      <w:pPr>
                        <w:jc w:val="center"/>
                        <w:rPr>
                          <w:rFonts w:ascii="TH SarabunPSK" w:hAnsi="TH SarabunPSK" w:cs="TH SarabunPSK"/>
                          <w:b/>
                          <w:bCs/>
                          <w:color w:val="0000FF"/>
                          <w:sz w:val="36"/>
                          <w:szCs w:val="36"/>
                        </w:rPr>
                      </w:pPr>
                      <w:r w:rsidRPr="009E79F4">
                        <w:rPr>
                          <w:rFonts w:ascii="TH SarabunPSK" w:hAnsi="TH SarabunPSK" w:cs="TH SarabunPSK"/>
                          <w:b/>
                          <w:bCs/>
                          <w:color w:val="0000FF"/>
                          <w:sz w:val="40"/>
                          <w:szCs w:val="40"/>
                          <w:cs/>
                        </w:rPr>
                        <w:t>)</w:t>
                      </w:r>
                    </w:p>
                    <w:p w14:paraId="78870A23" w14:textId="77777777" w:rsidR="002C5825" w:rsidRPr="009E79F4" w:rsidRDefault="002C5825" w:rsidP="00CB0106">
                      <w:pPr>
                        <w:jc w:val="center"/>
                        <w:rPr>
                          <w:rFonts w:ascii="TH SarabunPSK" w:hAnsi="TH SarabunPSK" w:cs="TH SarabunPSK"/>
                          <w:cs/>
                        </w:rPr>
                      </w:pPr>
                    </w:p>
                  </w:txbxContent>
                </v:textbox>
                <w10:wrap anchorx="margin"/>
              </v:shape>
            </w:pict>
          </mc:Fallback>
        </mc:AlternateContent>
      </w:r>
      <w:r w:rsidR="009D74E6" w:rsidRPr="00CD1FFC">
        <w:rPr>
          <w:rFonts w:ascii="TH SarabunPSK" w:hAnsi="TH SarabunPSK" w:cs="TH SarabunPSK"/>
          <w:b/>
          <w:bCs/>
          <w:sz w:val="20"/>
          <w:szCs w:val="20"/>
        </w:rPr>
        <w:t xml:space="preserve"> </w:t>
      </w:r>
    </w:p>
    <w:p w14:paraId="305378CE" w14:textId="77777777" w:rsidR="008662F4" w:rsidRPr="00CD1FFC" w:rsidRDefault="008662F4" w:rsidP="00B51445">
      <w:pPr>
        <w:jc w:val="center"/>
        <w:rPr>
          <w:rFonts w:ascii="TH SarabunPSK" w:hAnsi="TH SarabunPSK" w:cs="TH SarabunPSK"/>
          <w:b/>
          <w:bCs/>
          <w:sz w:val="20"/>
          <w:szCs w:val="20"/>
        </w:rPr>
      </w:pPr>
    </w:p>
    <w:p w14:paraId="0D4E4391" w14:textId="77777777" w:rsidR="008662F4" w:rsidRPr="00CD1FFC" w:rsidRDefault="008662F4" w:rsidP="00B51445">
      <w:pPr>
        <w:jc w:val="center"/>
        <w:rPr>
          <w:rFonts w:ascii="TH SarabunPSK" w:hAnsi="TH SarabunPSK" w:cs="TH SarabunPSK"/>
          <w:b/>
          <w:bCs/>
          <w:sz w:val="20"/>
          <w:szCs w:val="20"/>
        </w:rPr>
      </w:pPr>
    </w:p>
    <w:p w14:paraId="0E82C528" w14:textId="77777777" w:rsidR="00EF6D7E" w:rsidRPr="00CD1FFC" w:rsidRDefault="00EF6D7E" w:rsidP="00B51445">
      <w:pPr>
        <w:jc w:val="center"/>
        <w:rPr>
          <w:rFonts w:ascii="TH SarabunPSK" w:hAnsi="TH SarabunPSK" w:cs="TH SarabunPSK"/>
          <w:b/>
          <w:bCs/>
          <w:sz w:val="20"/>
          <w:szCs w:val="20"/>
        </w:rPr>
      </w:pPr>
    </w:p>
    <w:p w14:paraId="49D23AD7" w14:textId="77777777" w:rsidR="00CB0106" w:rsidRPr="00CD1FFC" w:rsidRDefault="00CB0106" w:rsidP="00B51445">
      <w:pPr>
        <w:jc w:val="center"/>
        <w:rPr>
          <w:rFonts w:ascii="TH SarabunPSK" w:hAnsi="TH SarabunPSK" w:cs="TH SarabunPSK"/>
          <w:b/>
          <w:bCs/>
          <w:sz w:val="20"/>
          <w:szCs w:val="20"/>
        </w:rPr>
      </w:pPr>
    </w:p>
    <w:p w14:paraId="2128237F" w14:textId="77777777" w:rsidR="00CB0106" w:rsidRPr="00CD1FFC" w:rsidRDefault="00CB0106" w:rsidP="00B51445">
      <w:pPr>
        <w:jc w:val="center"/>
        <w:rPr>
          <w:rFonts w:ascii="TH SarabunPSK" w:hAnsi="TH SarabunPSK" w:cs="TH SarabunPSK"/>
          <w:b/>
          <w:bCs/>
          <w:sz w:val="20"/>
          <w:szCs w:val="20"/>
        </w:rPr>
      </w:pPr>
    </w:p>
    <w:p w14:paraId="1BE68D5D" w14:textId="77777777" w:rsidR="00EE3D34" w:rsidRPr="00CD1FFC" w:rsidRDefault="00EE3D34" w:rsidP="00CB0106">
      <w:pPr>
        <w:rPr>
          <w:rFonts w:ascii="TH SarabunPSK" w:hAnsi="TH SarabunPSK" w:cs="TH SarabunPSK"/>
          <w:b/>
          <w:bCs/>
          <w:sz w:val="16"/>
          <w:szCs w:val="16"/>
        </w:rPr>
      </w:pPr>
    </w:p>
    <w:tbl>
      <w:tblPr>
        <w:tblStyle w:val="a3"/>
        <w:tblW w:w="15163" w:type="dxa"/>
        <w:tblLayout w:type="fixed"/>
        <w:tblLook w:val="04A0" w:firstRow="1" w:lastRow="0" w:firstColumn="1" w:lastColumn="0" w:noHBand="0" w:noVBand="1"/>
      </w:tblPr>
      <w:tblGrid>
        <w:gridCol w:w="724"/>
        <w:gridCol w:w="2106"/>
        <w:gridCol w:w="1418"/>
        <w:gridCol w:w="1559"/>
        <w:gridCol w:w="4111"/>
        <w:gridCol w:w="1559"/>
        <w:gridCol w:w="2693"/>
        <w:gridCol w:w="993"/>
      </w:tblGrid>
      <w:tr w:rsidR="000833C3" w:rsidRPr="00822D27" w14:paraId="6F25F8B5" w14:textId="77777777" w:rsidTr="000833C3">
        <w:trPr>
          <w:tblHeader/>
        </w:trPr>
        <w:tc>
          <w:tcPr>
            <w:tcW w:w="724" w:type="dxa"/>
            <w:vMerge w:val="restart"/>
            <w:shd w:val="clear" w:color="auto" w:fill="EAF1DD" w:themeFill="accent3" w:themeFillTint="33"/>
          </w:tcPr>
          <w:p w14:paraId="76C9F489" w14:textId="77777777" w:rsidR="000833C3" w:rsidRPr="00822D27" w:rsidRDefault="000833C3" w:rsidP="00B51445">
            <w:pPr>
              <w:jc w:val="center"/>
              <w:rPr>
                <w:rFonts w:ascii="TH SarabunPSK" w:hAnsi="TH SarabunPSK" w:cs="TH SarabunPSK"/>
                <w:b/>
                <w:bCs/>
                <w:sz w:val="28"/>
              </w:rPr>
            </w:pPr>
            <w:r w:rsidRPr="00822D27">
              <w:rPr>
                <w:rFonts w:ascii="TH SarabunPSK" w:hAnsi="TH SarabunPSK" w:cs="TH SarabunPSK"/>
                <w:b/>
                <w:bCs/>
                <w:sz w:val="28"/>
                <w:cs/>
              </w:rPr>
              <w:t>ลำดับ</w:t>
            </w:r>
          </w:p>
        </w:tc>
        <w:tc>
          <w:tcPr>
            <w:tcW w:w="2106" w:type="dxa"/>
            <w:vMerge w:val="restart"/>
            <w:shd w:val="clear" w:color="auto" w:fill="EAF1DD" w:themeFill="accent3" w:themeFillTint="33"/>
          </w:tcPr>
          <w:p w14:paraId="3CB71E1C" w14:textId="77777777" w:rsidR="000833C3" w:rsidRPr="00822D27" w:rsidRDefault="000833C3" w:rsidP="00B51445">
            <w:pPr>
              <w:jc w:val="center"/>
              <w:rPr>
                <w:rFonts w:ascii="TH SarabunPSK" w:hAnsi="TH SarabunPSK" w:cs="TH SarabunPSK"/>
                <w:b/>
                <w:bCs/>
                <w:sz w:val="28"/>
              </w:rPr>
            </w:pPr>
            <w:r w:rsidRPr="00822D27">
              <w:rPr>
                <w:rFonts w:ascii="TH SarabunPSK" w:hAnsi="TH SarabunPSK" w:cs="TH SarabunPSK"/>
                <w:b/>
                <w:bCs/>
                <w:sz w:val="28"/>
                <w:cs/>
              </w:rPr>
              <w:t>ตัวชี้วัด</w:t>
            </w:r>
          </w:p>
        </w:tc>
        <w:tc>
          <w:tcPr>
            <w:tcW w:w="1418" w:type="dxa"/>
            <w:vMerge w:val="restart"/>
            <w:shd w:val="clear" w:color="auto" w:fill="EAF1DD" w:themeFill="accent3" w:themeFillTint="33"/>
          </w:tcPr>
          <w:p w14:paraId="580AF934" w14:textId="77777777" w:rsidR="000833C3" w:rsidRPr="00822D27" w:rsidRDefault="000833C3" w:rsidP="00CB0106">
            <w:pPr>
              <w:jc w:val="center"/>
              <w:rPr>
                <w:rFonts w:ascii="TH SarabunPSK" w:hAnsi="TH SarabunPSK" w:cs="TH SarabunPSK"/>
                <w:b/>
                <w:bCs/>
                <w:sz w:val="28"/>
              </w:rPr>
            </w:pPr>
            <w:r w:rsidRPr="00822D27">
              <w:rPr>
                <w:rFonts w:ascii="TH SarabunPSK" w:hAnsi="TH SarabunPSK" w:cs="TH SarabunPSK"/>
                <w:b/>
                <w:bCs/>
                <w:sz w:val="28"/>
                <w:cs/>
              </w:rPr>
              <w:t>เป้าหมายทั้งปี</w:t>
            </w:r>
          </w:p>
          <w:p w14:paraId="38072259" w14:textId="77A7FBE4" w:rsidR="000833C3" w:rsidRPr="00822D27" w:rsidRDefault="000833C3" w:rsidP="00CD1FFC">
            <w:pPr>
              <w:jc w:val="center"/>
              <w:rPr>
                <w:rFonts w:ascii="TH SarabunPSK" w:hAnsi="TH SarabunPSK" w:cs="TH SarabunPSK"/>
                <w:b/>
                <w:bCs/>
                <w:sz w:val="28"/>
                <w:cs/>
              </w:rPr>
            </w:pPr>
            <w:r w:rsidRPr="00822D27">
              <w:rPr>
                <w:rFonts w:ascii="TH SarabunPSK" w:hAnsi="TH SarabunPSK" w:cs="TH SarabunPSK"/>
                <w:b/>
                <w:bCs/>
                <w:sz w:val="28"/>
                <w:cs/>
              </w:rPr>
              <w:t>(๑๒ เดือน)</w:t>
            </w:r>
          </w:p>
        </w:tc>
        <w:tc>
          <w:tcPr>
            <w:tcW w:w="5670" w:type="dxa"/>
            <w:gridSpan w:val="2"/>
            <w:shd w:val="clear" w:color="auto" w:fill="EAF1DD" w:themeFill="accent3" w:themeFillTint="33"/>
          </w:tcPr>
          <w:p w14:paraId="04BD7DBD" w14:textId="77777777" w:rsidR="000833C3" w:rsidRPr="00822D27" w:rsidRDefault="000833C3" w:rsidP="00CB0106">
            <w:pPr>
              <w:jc w:val="center"/>
              <w:rPr>
                <w:rFonts w:ascii="TH SarabunPSK" w:hAnsi="TH SarabunPSK" w:cs="TH SarabunPSK"/>
                <w:b/>
                <w:bCs/>
                <w:sz w:val="28"/>
              </w:rPr>
            </w:pPr>
            <w:r w:rsidRPr="00822D27">
              <w:rPr>
                <w:rFonts w:ascii="TH SarabunPSK" w:hAnsi="TH SarabunPSK" w:cs="TH SarabunPSK"/>
                <w:b/>
                <w:bCs/>
                <w:sz w:val="28"/>
                <w:cs/>
              </w:rPr>
              <w:t>ความก้าวหน้าผลการดำเนินงาน</w:t>
            </w:r>
          </w:p>
          <w:p w14:paraId="748D611F" w14:textId="4D3B3ADF" w:rsidR="000833C3" w:rsidRPr="00822D27" w:rsidRDefault="000833C3" w:rsidP="00B55E39">
            <w:pPr>
              <w:jc w:val="center"/>
              <w:rPr>
                <w:rFonts w:ascii="TH SarabunPSK" w:hAnsi="TH SarabunPSK" w:cs="TH SarabunPSK"/>
                <w:b/>
                <w:bCs/>
                <w:spacing w:val="-2"/>
                <w:sz w:val="28"/>
              </w:rPr>
            </w:pPr>
            <w:r w:rsidRPr="00822D27">
              <w:rPr>
                <w:rFonts w:ascii="TH SarabunPSK" w:hAnsi="TH SarabunPSK" w:cs="TH SarabunPSK"/>
                <w:b/>
                <w:bCs/>
                <w:spacing w:val="-2"/>
                <w:sz w:val="28"/>
                <w:cs/>
              </w:rPr>
              <w:t>รอบ</w:t>
            </w:r>
            <w:r w:rsidRPr="00822D27">
              <w:rPr>
                <w:rFonts w:ascii="TH SarabunPSK" w:hAnsi="TH SarabunPSK" w:cs="TH SarabunPSK"/>
                <w:b/>
                <w:bCs/>
                <w:sz w:val="40"/>
                <w:szCs w:val="40"/>
                <w:cs/>
              </w:rPr>
              <w:t xml:space="preserve"> </w:t>
            </w:r>
            <w:r w:rsidR="007F15AE">
              <w:rPr>
                <w:rFonts w:ascii="TH SarabunPSK" w:hAnsi="TH SarabunPSK" w:cs="TH SarabunPSK" w:hint="cs"/>
                <w:b/>
                <w:bCs/>
                <w:spacing w:val="-2"/>
                <w:sz w:val="28"/>
                <w:cs/>
              </w:rPr>
              <w:t>๖</w:t>
            </w:r>
            <w:r w:rsidRPr="00822D27">
              <w:rPr>
                <w:rFonts w:ascii="TH SarabunPSK" w:hAnsi="TH SarabunPSK" w:cs="TH SarabunPSK"/>
                <w:b/>
                <w:bCs/>
                <w:spacing w:val="-2"/>
                <w:sz w:val="28"/>
                <w:cs/>
              </w:rPr>
              <w:t xml:space="preserve"> เดือน ( ไตรมาส </w:t>
            </w:r>
            <w:r w:rsidR="00FD11D4">
              <w:rPr>
                <w:rFonts w:ascii="TH SarabunPSK" w:hAnsi="TH SarabunPSK" w:cs="TH SarabunPSK" w:hint="cs"/>
                <w:b/>
                <w:bCs/>
                <w:spacing w:val="-2"/>
                <w:sz w:val="28"/>
                <w:cs/>
              </w:rPr>
              <w:t>๒</w:t>
            </w:r>
            <w:r w:rsidRPr="00822D27">
              <w:rPr>
                <w:rFonts w:ascii="TH SarabunPSK" w:hAnsi="TH SarabunPSK" w:cs="TH SarabunPSK"/>
                <w:b/>
                <w:bCs/>
                <w:spacing w:val="-2"/>
                <w:sz w:val="28"/>
              </w:rPr>
              <w:t xml:space="preserve"> : </w:t>
            </w:r>
            <w:r w:rsidRPr="00822D27">
              <w:rPr>
                <w:rFonts w:ascii="TH SarabunPSK" w:hAnsi="TH SarabunPSK" w:cs="TH SarabunPSK"/>
                <w:b/>
                <w:bCs/>
                <w:spacing w:val="-2"/>
                <w:sz w:val="28"/>
                <w:cs/>
              </w:rPr>
              <w:t>๑</w:t>
            </w:r>
            <w:r w:rsidRPr="00822D27">
              <w:rPr>
                <w:rFonts w:ascii="TH SarabunPSK" w:hAnsi="TH SarabunPSK" w:cs="TH SarabunPSK"/>
                <w:b/>
                <w:bCs/>
                <w:spacing w:val="-2"/>
                <w:sz w:val="28"/>
              </w:rPr>
              <w:t xml:space="preserve"> </w:t>
            </w:r>
            <w:r w:rsidRPr="00822D27">
              <w:rPr>
                <w:rFonts w:ascii="TH SarabunPSK" w:hAnsi="TH SarabunPSK" w:cs="TH SarabunPSK"/>
                <w:b/>
                <w:bCs/>
                <w:spacing w:val="-2"/>
                <w:sz w:val="28"/>
                <w:cs/>
              </w:rPr>
              <w:t>ตุลาคม ๒๕๖</w:t>
            </w:r>
            <w:r>
              <w:rPr>
                <w:rFonts w:ascii="TH SarabunPSK" w:hAnsi="TH SarabunPSK" w:cs="TH SarabunPSK" w:hint="cs"/>
                <w:b/>
                <w:bCs/>
                <w:spacing w:val="-2"/>
                <w:sz w:val="28"/>
                <w:cs/>
              </w:rPr>
              <w:t>๔</w:t>
            </w:r>
            <w:r w:rsidRPr="00822D27">
              <w:rPr>
                <w:rFonts w:ascii="TH SarabunPSK" w:hAnsi="TH SarabunPSK" w:cs="TH SarabunPSK"/>
                <w:b/>
                <w:bCs/>
                <w:spacing w:val="-2"/>
                <w:sz w:val="28"/>
              </w:rPr>
              <w:t xml:space="preserve"> </w:t>
            </w:r>
            <w:r w:rsidRPr="00822D27">
              <w:rPr>
                <w:rFonts w:ascii="TH SarabunPSK" w:hAnsi="TH SarabunPSK" w:cs="TH SarabunPSK"/>
                <w:b/>
                <w:bCs/>
                <w:spacing w:val="-2"/>
                <w:sz w:val="28"/>
                <w:cs/>
              </w:rPr>
              <w:t xml:space="preserve">- </w:t>
            </w:r>
            <w:r w:rsidR="007F15AE" w:rsidRPr="007F15AE">
              <w:rPr>
                <w:rFonts w:ascii="TH SarabunPSK" w:hAnsi="TH SarabunPSK" w:cs="TH SarabunPSK"/>
                <w:b/>
                <w:bCs/>
                <w:spacing w:val="-2"/>
                <w:sz w:val="28"/>
                <w:cs/>
              </w:rPr>
              <w:t>๓๑ มีนาคม</w:t>
            </w:r>
            <w:r w:rsidRPr="00822D27">
              <w:rPr>
                <w:rFonts w:ascii="TH SarabunPSK" w:hAnsi="TH SarabunPSK" w:cs="TH SarabunPSK"/>
                <w:b/>
                <w:bCs/>
                <w:spacing w:val="-2"/>
                <w:sz w:val="28"/>
                <w:cs/>
              </w:rPr>
              <w:t xml:space="preserve"> ๒๕๖</w:t>
            </w:r>
            <w:r w:rsidR="007F15AE">
              <w:rPr>
                <w:rFonts w:ascii="TH SarabunPSK" w:hAnsi="TH SarabunPSK" w:cs="TH SarabunPSK" w:hint="cs"/>
                <w:b/>
                <w:bCs/>
                <w:spacing w:val="-2"/>
                <w:sz w:val="28"/>
                <w:cs/>
              </w:rPr>
              <w:t>๕</w:t>
            </w:r>
            <w:r w:rsidRPr="00822D27">
              <w:rPr>
                <w:rFonts w:ascii="TH SarabunPSK" w:hAnsi="TH SarabunPSK" w:cs="TH SarabunPSK"/>
                <w:b/>
                <w:bCs/>
                <w:spacing w:val="-2"/>
                <w:sz w:val="28"/>
                <w:cs/>
              </w:rPr>
              <w:t>)</w:t>
            </w:r>
          </w:p>
        </w:tc>
        <w:tc>
          <w:tcPr>
            <w:tcW w:w="1559" w:type="dxa"/>
            <w:vMerge w:val="restart"/>
            <w:shd w:val="clear" w:color="auto" w:fill="EAF1DD" w:themeFill="accent3" w:themeFillTint="33"/>
          </w:tcPr>
          <w:p w14:paraId="509B4CE0" w14:textId="5E56D74B" w:rsidR="000833C3" w:rsidRPr="00822D27" w:rsidRDefault="000833C3" w:rsidP="003D4285">
            <w:pPr>
              <w:jc w:val="center"/>
              <w:rPr>
                <w:rFonts w:ascii="TH SarabunPSK" w:hAnsi="TH SarabunPSK" w:cs="TH SarabunPSK"/>
                <w:b/>
                <w:bCs/>
                <w:sz w:val="28"/>
                <w:cs/>
              </w:rPr>
            </w:pPr>
            <w:r w:rsidRPr="00822D27">
              <w:rPr>
                <w:rFonts w:ascii="TH SarabunPSK" w:hAnsi="TH SarabunPSK" w:cs="TH SarabunPSK"/>
                <w:b/>
                <w:bCs/>
                <w:sz w:val="28"/>
                <w:cs/>
              </w:rPr>
              <w:t>หน่วยงานเจ้าภาพหลัก/ผู้รายงาน</w:t>
            </w:r>
          </w:p>
        </w:tc>
        <w:tc>
          <w:tcPr>
            <w:tcW w:w="2693" w:type="dxa"/>
            <w:vMerge w:val="restart"/>
            <w:shd w:val="clear" w:color="auto" w:fill="EAF1DD" w:themeFill="accent3" w:themeFillTint="33"/>
          </w:tcPr>
          <w:p w14:paraId="70E1094F" w14:textId="77777777" w:rsidR="000833C3" w:rsidRPr="00822D27" w:rsidRDefault="000833C3" w:rsidP="003C010E">
            <w:pPr>
              <w:jc w:val="center"/>
              <w:rPr>
                <w:rFonts w:ascii="TH SarabunPSK" w:hAnsi="TH SarabunPSK" w:cs="TH SarabunPSK"/>
                <w:b/>
                <w:bCs/>
                <w:sz w:val="28"/>
              </w:rPr>
            </w:pPr>
            <w:r w:rsidRPr="00822D27">
              <w:rPr>
                <w:rFonts w:ascii="TH SarabunPSK" w:hAnsi="TH SarabunPSK" w:cs="TH SarabunPSK"/>
                <w:b/>
                <w:bCs/>
                <w:sz w:val="28"/>
                <w:cs/>
              </w:rPr>
              <w:t>แหล่งข้อมูล</w:t>
            </w:r>
          </w:p>
          <w:p w14:paraId="1D936726" w14:textId="54B50971" w:rsidR="000833C3" w:rsidRPr="00822D27" w:rsidRDefault="000833C3" w:rsidP="00CD1FFC">
            <w:pPr>
              <w:jc w:val="center"/>
              <w:rPr>
                <w:rFonts w:ascii="TH SarabunPSK" w:hAnsi="TH SarabunPSK" w:cs="TH SarabunPSK"/>
                <w:b/>
                <w:bCs/>
                <w:sz w:val="28"/>
              </w:rPr>
            </w:pPr>
          </w:p>
        </w:tc>
        <w:tc>
          <w:tcPr>
            <w:tcW w:w="993" w:type="dxa"/>
            <w:vMerge w:val="restart"/>
            <w:shd w:val="clear" w:color="auto" w:fill="EAF1DD" w:themeFill="accent3" w:themeFillTint="33"/>
          </w:tcPr>
          <w:p w14:paraId="1276B5B7" w14:textId="51562F8F" w:rsidR="000833C3" w:rsidRPr="00822D27" w:rsidRDefault="000833C3" w:rsidP="003D4285">
            <w:pPr>
              <w:jc w:val="center"/>
              <w:rPr>
                <w:rFonts w:ascii="TH SarabunPSK" w:hAnsi="TH SarabunPSK" w:cs="TH SarabunPSK"/>
                <w:b/>
                <w:bCs/>
                <w:sz w:val="28"/>
              </w:rPr>
            </w:pPr>
            <w:r w:rsidRPr="00822D27">
              <w:rPr>
                <w:rFonts w:ascii="TH SarabunPSK" w:hAnsi="TH SarabunPSK" w:cs="TH SarabunPSK"/>
                <w:b/>
                <w:bCs/>
                <w:sz w:val="28"/>
                <w:cs/>
              </w:rPr>
              <w:t>หมายเหตุ</w:t>
            </w:r>
          </w:p>
        </w:tc>
      </w:tr>
      <w:tr w:rsidR="000833C3" w:rsidRPr="00822D27" w14:paraId="12B183F0" w14:textId="77777777" w:rsidTr="000833C3">
        <w:trPr>
          <w:trHeight w:val="449"/>
          <w:tblHeader/>
        </w:trPr>
        <w:tc>
          <w:tcPr>
            <w:tcW w:w="724" w:type="dxa"/>
            <w:vMerge/>
          </w:tcPr>
          <w:p w14:paraId="1EC31FAF" w14:textId="77777777" w:rsidR="000833C3" w:rsidRPr="00822D27" w:rsidRDefault="000833C3" w:rsidP="00B51445">
            <w:pPr>
              <w:jc w:val="center"/>
              <w:rPr>
                <w:rFonts w:ascii="TH SarabunPSK" w:hAnsi="TH SarabunPSK" w:cs="TH SarabunPSK"/>
                <w:b/>
                <w:bCs/>
                <w:sz w:val="28"/>
              </w:rPr>
            </w:pPr>
          </w:p>
        </w:tc>
        <w:tc>
          <w:tcPr>
            <w:tcW w:w="2106" w:type="dxa"/>
            <w:vMerge/>
          </w:tcPr>
          <w:p w14:paraId="3EA32DA7" w14:textId="77777777" w:rsidR="000833C3" w:rsidRPr="00822D27" w:rsidRDefault="000833C3" w:rsidP="00B51445">
            <w:pPr>
              <w:jc w:val="center"/>
              <w:rPr>
                <w:rFonts w:ascii="TH SarabunPSK" w:hAnsi="TH SarabunPSK" w:cs="TH SarabunPSK"/>
                <w:b/>
                <w:bCs/>
                <w:sz w:val="28"/>
              </w:rPr>
            </w:pPr>
          </w:p>
        </w:tc>
        <w:tc>
          <w:tcPr>
            <w:tcW w:w="1418" w:type="dxa"/>
            <w:vMerge/>
            <w:shd w:val="clear" w:color="auto" w:fill="EAF1DD" w:themeFill="accent3" w:themeFillTint="33"/>
          </w:tcPr>
          <w:p w14:paraId="151B3889" w14:textId="77777777" w:rsidR="000833C3" w:rsidRPr="00822D27" w:rsidRDefault="000833C3" w:rsidP="00B51445">
            <w:pPr>
              <w:jc w:val="center"/>
              <w:rPr>
                <w:rFonts w:ascii="TH SarabunPSK" w:hAnsi="TH SarabunPSK" w:cs="TH SarabunPSK"/>
                <w:b/>
                <w:bCs/>
                <w:sz w:val="28"/>
                <w:cs/>
              </w:rPr>
            </w:pPr>
          </w:p>
        </w:tc>
        <w:tc>
          <w:tcPr>
            <w:tcW w:w="1559" w:type="dxa"/>
            <w:shd w:val="clear" w:color="auto" w:fill="EAF1DD" w:themeFill="accent3" w:themeFillTint="33"/>
          </w:tcPr>
          <w:p w14:paraId="5054A394" w14:textId="77777777" w:rsidR="000833C3" w:rsidRPr="00822D27" w:rsidRDefault="000833C3" w:rsidP="00DA3338">
            <w:pPr>
              <w:jc w:val="center"/>
              <w:rPr>
                <w:rFonts w:ascii="TH SarabunPSK" w:hAnsi="TH SarabunPSK" w:cs="TH SarabunPSK"/>
                <w:b/>
                <w:bCs/>
                <w:sz w:val="28"/>
                <w:cs/>
              </w:rPr>
            </w:pPr>
            <w:r w:rsidRPr="00822D27">
              <w:rPr>
                <w:rFonts w:ascii="TH SarabunPSK" w:hAnsi="TH SarabunPSK" w:cs="TH SarabunPSK"/>
                <w:b/>
                <w:bCs/>
                <w:sz w:val="28"/>
                <w:cs/>
              </w:rPr>
              <w:t>เป้าหมาย</w:t>
            </w:r>
          </w:p>
        </w:tc>
        <w:tc>
          <w:tcPr>
            <w:tcW w:w="4111" w:type="dxa"/>
            <w:shd w:val="clear" w:color="auto" w:fill="EAF1DD" w:themeFill="accent3" w:themeFillTint="33"/>
          </w:tcPr>
          <w:p w14:paraId="5A144D5D" w14:textId="77777777" w:rsidR="000833C3" w:rsidRPr="00822D27" w:rsidRDefault="000833C3" w:rsidP="00B51445">
            <w:pPr>
              <w:jc w:val="center"/>
              <w:rPr>
                <w:rFonts w:ascii="TH SarabunPSK" w:hAnsi="TH SarabunPSK" w:cs="TH SarabunPSK"/>
                <w:b/>
                <w:bCs/>
                <w:sz w:val="28"/>
              </w:rPr>
            </w:pPr>
            <w:r w:rsidRPr="00822D27">
              <w:rPr>
                <w:rFonts w:ascii="TH SarabunPSK" w:hAnsi="TH SarabunPSK" w:cs="TH SarabunPSK"/>
                <w:b/>
                <w:bCs/>
                <w:kern w:val="24"/>
                <w:sz w:val="28"/>
                <w:cs/>
              </w:rPr>
              <w:t>ผลการดำเนินงาน</w:t>
            </w:r>
          </w:p>
        </w:tc>
        <w:tc>
          <w:tcPr>
            <w:tcW w:w="1559" w:type="dxa"/>
            <w:vMerge/>
          </w:tcPr>
          <w:p w14:paraId="57E8D881" w14:textId="77777777" w:rsidR="000833C3" w:rsidRPr="00822D27" w:rsidRDefault="000833C3" w:rsidP="00B51445">
            <w:pPr>
              <w:jc w:val="center"/>
              <w:rPr>
                <w:rFonts w:ascii="TH SarabunPSK" w:hAnsi="TH SarabunPSK" w:cs="TH SarabunPSK"/>
                <w:b/>
                <w:bCs/>
                <w:sz w:val="28"/>
              </w:rPr>
            </w:pPr>
          </w:p>
        </w:tc>
        <w:tc>
          <w:tcPr>
            <w:tcW w:w="2693" w:type="dxa"/>
            <w:vMerge/>
          </w:tcPr>
          <w:p w14:paraId="1AC6A009" w14:textId="77777777" w:rsidR="000833C3" w:rsidRPr="00822D27" w:rsidRDefault="000833C3" w:rsidP="00B51445">
            <w:pPr>
              <w:jc w:val="center"/>
              <w:rPr>
                <w:rFonts w:ascii="TH SarabunPSK" w:hAnsi="TH SarabunPSK" w:cs="TH SarabunPSK"/>
                <w:b/>
                <w:bCs/>
                <w:sz w:val="28"/>
              </w:rPr>
            </w:pPr>
          </w:p>
        </w:tc>
        <w:tc>
          <w:tcPr>
            <w:tcW w:w="993" w:type="dxa"/>
            <w:vMerge/>
          </w:tcPr>
          <w:p w14:paraId="50F64492" w14:textId="77777777" w:rsidR="000833C3" w:rsidRPr="00822D27" w:rsidRDefault="000833C3" w:rsidP="00B51445">
            <w:pPr>
              <w:jc w:val="center"/>
              <w:rPr>
                <w:rFonts w:ascii="TH SarabunPSK" w:hAnsi="TH SarabunPSK" w:cs="TH SarabunPSK"/>
                <w:b/>
                <w:bCs/>
                <w:sz w:val="28"/>
              </w:rPr>
            </w:pPr>
          </w:p>
        </w:tc>
      </w:tr>
      <w:tr w:rsidR="003B4E0B" w:rsidRPr="00822D27" w14:paraId="5BC21354" w14:textId="77777777" w:rsidTr="003B4E0B">
        <w:trPr>
          <w:trHeight w:val="2881"/>
        </w:trPr>
        <w:tc>
          <w:tcPr>
            <w:tcW w:w="724" w:type="dxa"/>
            <w:vMerge w:val="restart"/>
          </w:tcPr>
          <w:p w14:paraId="3F1F3B12" w14:textId="253BFC7E" w:rsidR="003B4E0B" w:rsidRPr="00822D27" w:rsidRDefault="003B4E0B" w:rsidP="00CD1FFC">
            <w:pPr>
              <w:tabs>
                <w:tab w:val="left" w:pos="3600"/>
              </w:tabs>
              <w:jc w:val="center"/>
              <w:rPr>
                <w:rFonts w:ascii="TH SarabunPSK" w:hAnsi="TH SarabunPSK" w:cs="TH SarabunPSK"/>
                <w:sz w:val="28"/>
                <w:cs/>
              </w:rPr>
            </w:pPr>
            <w:r w:rsidRPr="00822D27">
              <w:rPr>
                <w:rFonts w:ascii="TH SarabunPSK" w:hAnsi="TH SarabunPSK" w:cs="TH SarabunPSK"/>
                <w:sz w:val="28"/>
                <w:cs/>
              </w:rPr>
              <w:t>๑</w:t>
            </w:r>
          </w:p>
        </w:tc>
        <w:tc>
          <w:tcPr>
            <w:tcW w:w="2106" w:type="dxa"/>
            <w:vMerge w:val="restart"/>
          </w:tcPr>
          <w:p w14:paraId="607B36F8" w14:textId="42391F7C" w:rsidR="003B4E0B" w:rsidRPr="00822D27" w:rsidRDefault="003B4E0B" w:rsidP="001C4F97">
            <w:pPr>
              <w:tabs>
                <w:tab w:val="left" w:pos="3600"/>
              </w:tabs>
              <w:rPr>
                <w:rFonts w:ascii="TH SarabunPSK" w:hAnsi="TH SarabunPSK" w:cs="TH SarabunPSK"/>
                <w:sz w:val="18"/>
                <w:szCs w:val="18"/>
                <w:cs/>
              </w:rPr>
            </w:pPr>
            <w:r>
              <w:rPr>
                <w:rFonts w:ascii="TH SarabunPSK" w:hAnsi="TH SarabunPSK" w:cs="TH SarabunPSK" w:hint="cs"/>
                <w:sz w:val="28"/>
                <w:cs/>
              </w:rPr>
              <w:t>อัตราการฆ่าตัวตายสำเร็จ</w:t>
            </w:r>
            <w:r w:rsidRPr="00822D27">
              <w:rPr>
                <w:rFonts w:ascii="TH SarabunPSK" w:hAnsi="TH SarabunPSK" w:cs="TH SarabunPSK"/>
                <w:sz w:val="28"/>
                <w:cs/>
              </w:rPr>
              <w:t xml:space="preserve"> </w:t>
            </w:r>
          </w:p>
        </w:tc>
        <w:tc>
          <w:tcPr>
            <w:tcW w:w="1418" w:type="dxa"/>
            <w:vMerge w:val="restart"/>
          </w:tcPr>
          <w:p w14:paraId="136D1A48" w14:textId="77777777" w:rsidR="003B4E0B" w:rsidRDefault="003B4E0B" w:rsidP="00CD1FFC">
            <w:pPr>
              <w:jc w:val="center"/>
              <w:rPr>
                <w:rFonts w:ascii="TH SarabunPSK" w:hAnsi="TH SarabunPSK" w:cs="TH SarabunPSK"/>
                <w:sz w:val="28"/>
              </w:rPr>
            </w:pPr>
            <w:r>
              <w:rPr>
                <w:rFonts w:ascii="TH SarabunPSK" w:hAnsi="TH SarabunPSK" w:cs="TH SarabunPSK" w:hint="cs"/>
                <w:sz w:val="28"/>
                <w:cs/>
              </w:rPr>
              <w:t xml:space="preserve">ไม่เกิน ๘.๐ </w:t>
            </w:r>
          </w:p>
          <w:p w14:paraId="71F8C213" w14:textId="5CE9E117" w:rsidR="003B4E0B" w:rsidRPr="00822D27" w:rsidRDefault="003B4E0B" w:rsidP="00CD1FFC">
            <w:pPr>
              <w:jc w:val="center"/>
              <w:rPr>
                <w:rFonts w:ascii="TH SarabunPSK" w:hAnsi="TH SarabunPSK" w:cs="TH SarabunPSK"/>
                <w:sz w:val="28"/>
                <w:cs/>
              </w:rPr>
            </w:pPr>
            <w:r>
              <w:rPr>
                <w:rFonts w:ascii="TH SarabunPSK" w:hAnsi="TH SarabunPSK" w:cs="TH SarabunPSK" w:hint="cs"/>
                <w:sz w:val="28"/>
                <w:cs/>
              </w:rPr>
              <w:t>ต่อประชากรแสนคน</w:t>
            </w:r>
          </w:p>
        </w:tc>
        <w:tc>
          <w:tcPr>
            <w:tcW w:w="1559" w:type="dxa"/>
            <w:tcBorders>
              <w:bottom w:val="single" w:sz="4" w:space="0" w:color="auto"/>
            </w:tcBorders>
          </w:tcPr>
          <w:p w14:paraId="1B9C93E4" w14:textId="67E4E0D4" w:rsidR="00566CE6" w:rsidRDefault="00566CE6" w:rsidP="00566CE6">
            <w:pPr>
              <w:jc w:val="center"/>
              <w:rPr>
                <w:rFonts w:ascii="TH SarabunPSK" w:hAnsi="TH SarabunPSK" w:cs="TH SarabunPSK"/>
                <w:sz w:val="28"/>
              </w:rPr>
            </w:pPr>
            <w:r>
              <w:rPr>
                <w:rFonts w:ascii="TH SarabunPSK" w:hAnsi="TH SarabunPSK" w:cs="TH SarabunPSK" w:hint="cs"/>
                <w:sz w:val="28"/>
                <w:cs/>
              </w:rPr>
              <w:t>ไม่เกิน ๘.๐</w:t>
            </w:r>
          </w:p>
          <w:p w14:paraId="47B114CC" w14:textId="77777777" w:rsidR="00566CE6" w:rsidRDefault="00566CE6" w:rsidP="00566CE6">
            <w:pPr>
              <w:jc w:val="center"/>
              <w:rPr>
                <w:rFonts w:ascii="TH SarabunPSK" w:hAnsi="TH SarabunPSK" w:cs="TH SarabunPSK"/>
                <w:sz w:val="28"/>
              </w:rPr>
            </w:pPr>
            <w:r>
              <w:rPr>
                <w:rFonts w:ascii="TH SarabunPSK" w:hAnsi="TH SarabunPSK" w:cs="TH SarabunPSK" w:hint="cs"/>
                <w:sz w:val="28"/>
                <w:cs/>
              </w:rPr>
              <w:t>ต่อประชากร</w:t>
            </w:r>
          </w:p>
          <w:p w14:paraId="6F3A4803" w14:textId="52920AB1" w:rsidR="003B4E0B" w:rsidRPr="00822D27" w:rsidRDefault="00566CE6" w:rsidP="00566CE6">
            <w:pPr>
              <w:jc w:val="center"/>
              <w:rPr>
                <w:rFonts w:ascii="TH SarabunPSK" w:eastAsia="Tahoma" w:hAnsi="TH SarabunPSK" w:cs="TH SarabunPSK"/>
                <w:kern w:val="24"/>
                <w:sz w:val="28"/>
                <w:cs/>
              </w:rPr>
            </w:pPr>
            <w:r>
              <w:rPr>
                <w:rFonts w:ascii="TH SarabunPSK" w:hAnsi="TH SarabunPSK" w:cs="TH SarabunPSK" w:hint="cs"/>
                <w:sz w:val="28"/>
                <w:cs/>
              </w:rPr>
              <w:t>แสนคน</w:t>
            </w:r>
          </w:p>
        </w:tc>
        <w:tc>
          <w:tcPr>
            <w:tcW w:w="4111" w:type="dxa"/>
            <w:tcBorders>
              <w:bottom w:val="single" w:sz="4" w:space="0" w:color="auto"/>
            </w:tcBorders>
          </w:tcPr>
          <w:p w14:paraId="7BD83C38" w14:textId="68CC7FD1" w:rsidR="003B4E0B" w:rsidRPr="00566CE6" w:rsidRDefault="00566CE6" w:rsidP="00BE096B">
            <w:pPr>
              <w:rPr>
                <w:rFonts w:ascii="TH SarabunPSK" w:hAnsi="TH SarabunPSK" w:cs="TH SarabunPSK"/>
                <w:color w:val="000000" w:themeColor="text1"/>
                <w:sz w:val="28"/>
                <w:cs/>
              </w:rPr>
            </w:pPr>
            <w:r w:rsidRPr="00566CE6">
              <w:rPr>
                <w:rFonts w:ascii="TH SarabunPSK" w:hAnsi="TH SarabunPSK" w:cs="TH SarabunPSK" w:hint="cs"/>
                <w:color w:val="000000" w:themeColor="text1"/>
                <w:sz w:val="28"/>
                <w:cs/>
              </w:rPr>
              <w:t xml:space="preserve">- </w:t>
            </w:r>
            <w:r w:rsidRPr="00566CE6">
              <w:rPr>
                <w:rFonts w:ascii="TH SarabunPSK" w:hAnsi="TH SarabunPSK" w:cs="TH SarabunPSK" w:hint="cs"/>
                <w:color w:val="FF0000"/>
                <w:sz w:val="28"/>
                <w:cs/>
              </w:rPr>
              <w:t>รายงานผลความก้าวหน้าของอัตราการฆ่าตัวตายสำเร็จ</w:t>
            </w:r>
            <w:r w:rsidRPr="00566CE6">
              <w:rPr>
                <w:rFonts w:ascii="TH SarabunPSK" w:hAnsi="TH SarabunPSK" w:cs="TH SarabunPSK"/>
                <w:color w:val="FF0000"/>
                <w:sz w:val="28"/>
                <w:cs/>
              </w:rPr>
              <w:t xml:space="preserve"> </w:t>
            </w:r>
            <w:r w:rsidRPr="00566CE6">
              <w:rPr>
                <w:rFonts w:ascii="TH SarabunPSK" w:hAnsi="TH SarabunPSK" w:cs="TH SarabunPSK" w:hint="cs"/>
                <w:color w:val="FF0000"/>
                <w:sz w:val="28"/>
                <w:cs/>
              </w:rPr>
              <w:t>รอบ ๖ เดือน</w:t>
            </w:r>
          </w:p>
        </w:tc>
        <w:tc>
          <w:tcPr>
            <w:tcW w:w="1559" w:type="dxa"/>
            <w:tcBorders>
              <w:bottom w:val="single" w:sz="4" w:space="0" w:color="auto"/>
            </w:tcBorders>
          </w:tcPr>
          <w:p w14:paraId="46BD34D8" w14:textId="77777777" w:rsidR="00EB1D44" w:rsidRDefault="00EB1D44" w:rsidP="00EB1D44">
            <w:pPr>
              <w:rPr>
                <w:rFonts w:ascii="TH SarabunPSK" w:hAnsi="TH SarabunPSK" w:cs="TH SarabunPSK"/>
                <w:sz w:val="28"/>
              </w:rPr>
            </w:pPr>
            <w:r w:rsidRPr="00822D27">
              <w:rPr>
                <w:rFonts w:ascii="TH SarabunPSK" w:hAnsi="TH SarabunPSK" w:cs="TH SarabunPSK"/>
                <w:sz w:val="28"/>
                <w:cs/>
              </w:rPr>
              <w:t xml:space="preserve">โรงพยาบาล   </w:t>
            </w:r>
          </w:p>
          <w:p w14:paraId="318B3DE2" w14:textId="63A125F9" w:rsidR="003B4E0B" w:rsidRPr="00822D27" w:rsidRDefault="00EB1D44" w:rsidP="00EB1D44">
            <w:pPr>
              <w:rPr>
                <w:rFonts w:ascii="TH SarabunPSK" w:hAnsi="TH SarabunPSK" w:cs="TH SarabunPSK"/>
                <w:color w:val="000000" w:themeColor="text1"/>
                <w:sz w:val="28"/>
                <w:cs/>
              </w:rPr>
            </w:pPr>
            <w:r w:rsidRPr="00822D27">
              <w:rPr>
                <w:rFonts w:ascii="TH SarabunPSK" w:hAnsi="TH SarabunPSK" w:cs="TH SarabunPSK"/>
                <w:sz w:val="28"/>
                <w:cs/>
              </w:rPr>
              <w:t>จิตเวชขอนแก่นราชนครินทร์</w:t>
            </w:r>
          </w:p>
        </w:tc>
        <w:tc>
          <w:tcPr>
            <w:tcW w:w="2693" w:type="dxa"/>
            <w:tcBorders>
              <w:bottom w:val="single" w:sz="4" w:space="0" w:color="auto"/>
            </w:tcBorders>
          </w:tcPr>
          <w:p w14:paraId="588CBC51" w14:textId="0984FCDD" w:rsidR="001A4178" w:rsidRPr="001A4178" w:rsidRDefault="004C47B2" w:rsidP="001A4178">
            <w:pPr>
              <w:rPr>
                <w:rFonts w:ascii="TH SarabunPSK" w:hAnsi="TH SarabunPSK" w:cs="TH SarabunPSK" w:hint="cs"/>
                <w:color w:val="000000" w:themeColor="text1"/>
                <w:spacing w:val="-6"/>
                <w:sz w:val="28"/>
                <w:cs/>
              </w:rPr>
            </w:pPr>
            <w:r w:rsidRPr="004C47B2">
              <w:rPr>
                <w:rFonts w:ascii="TH SarabunPSK" w:hAnsi="TH SarabunPSK" w:cs="TH SarabunPSK" w:hint="cs"/>
                <w:color w:val="FF0000"/>
                <w:spacing w:val="-6"/>
                <w:sz w:val="28"/>
                <w:cs/>
              </w:rPr>
              <w:t>โปรดระบุ.....</w:t>
            </w:r>
          </w:p>
        </w:tc>
        <w:tc>
          <w:tcPr>
            <w:tcW w:w="993" w:type="dxa"/>
            <w:tcBorders>
              <w:bottom w:val="single" w:sz="4" w:space="0" w:color="auto"/>
            </w:tcBorders>
          </w:tcPr>
          <w:p w14:paraId="0D6FE493" w14:textId="743F3DAB" w:rsidR="00566CE6" w:rsidRDefault="00566CE6" w:rsidP="00CD1FFC">
            <w:pPr>
              <w:jc w:val="center"/>
              <w:rPr>
                <w:rFonts w:ascii="TH SarabunPSK" w:hAnsi="TH SarabunPSK" w:cs="TH SarabunPSK"/>
                <w:sz w:val="28"/>
              </w:rPr>
            </w:pPr>
            <w:r>
              <w:rPr>
                <w:rFonts w:ascii="TH SarabunPSK" w:hAnsi="TH SarabunPSK" w:cs="TH SarabunPSK" w:hint="cs"/>
                <w:sz w:val="28"/>
                <w:cs/>
              </w:rPr>
              <w:t>ตัวชี้วัดของปลัด</w:t>
            </w:r>
          </w:p>
          <w:p w14:paraId="2A2154E1" w14:textId="177F65C5" w:rsidR="003B4E0B" w:rsidRPr="00822D27" w:rsidRDefault="00566CE6" w:rsidP="00566CE6">
            <w:pPr>
              <w:ind w:left="-104" w:right="-107"/>
              <w:jc w:val="center"/>
              <w:rPr>
                <w:rFonts w:ascii="TH SarabunPSK" w:hAnsi="TH SarabunPSK" w:cs="TH SarabunPSK"/>
                <w:sz w:val="28"/>
              </w:rPr>
            </w:pPr>
            <w:r>
              <w:rPr>
                <w:rFonts w:ascii="TH SarabunPSK" w:hAnsi="TH SarabunPSK" w:cs="TH SarabunPSK" w:hint="cs"/>
                <w:sz w:val="28"/>
                <w:cs/>
              </w:rPr>
              <w:t>กระทรวงสาธารณสุข</w:t>
            </w:r>
          </w:p>
        </w:tc>
      </w:tr>
      <w:tr w:rsidR="003B4E0B" w:rsidRPr="00822D27" w14:paraId="1CCE258C" w14:textId="77777777" w:rsidTr="003B4E0B">
        <w:trPr>
          <w:trHeight w:val="2881"/>
        </w:trPr>
        <w:tc>
          <w:tcPr>
            <w:tcW w:w="724" w:type="dxa"/>
            <w:vMerge/>
          </w:tcPr>
          <w:p w14:paraId="7C03CB96" w14:textId="77777777" w:rsidR="003B4E0B" w:rsidRPr="00822D27" w:rsidRDefault="003B4E0B" w:rsidP="003B4E0B">
            <w:pPr>
              <w:tabs>
                <w:tab w:val="left" w:pos="3600"/>
              </w:tabs>
              <w:jc w:val="center"/>
              <w:rPr>
                <w:rFonts w:ascii="TH SarabunPSK" w:hAnsi="TH SarabunPSK" w:cs="TH SarabunPSK"/>
                <w:sz w:val="28"/>
                <w:cs/>
              </w:rPr>
            </w:pPr>
          </w:p>
        </w:tc>
        <w:tc>
          <w:tcPr>
            <w:tcW w:w="2106" w:type="dxa"/>
            <w:vMerge/>
          </w:tcPr>
          <w:p w14:paraId="38A62CA8" w14:textId="77777777" w:rsidR="003B4E0B" w:rsidRDefault="003B4E0B" w:rsidP="003B4E0B">
            <w:pPr>
              <w:tabs>
                <w:tab w:val="left" w:pos="3600"/>
              </w:tabs>
              <w:rPr>
                <w:rFonts w:ascii="TH SarabunPSK" w:hAnsi="TH SarabunPSK" w:cs="TH SarabunPSK"/>
                <w:sz w:val="28"/>
                <w:cs/>
              </w:rPr>
            </w:pPr>
          </w:p>
        </w:tc>
        <w:tc>
          <w:tcPr>
            <w:tcW w:w="1418" w:type="dxa"/>
            <w:vMerge/>
          </w:tcPr>
          <w:p w14:paraId="5A0C09EA" w14:textId="77777777" w:rsidR="003B4E0B" w:rsidRDefault="003B4E0B" w:rsidP="003B4E0B">
            <w:pPr>
              <w:jc w:val="center"/>
              <w:rPr>
                <w:rFonts w:ascii="TH SarabunPSK" w:hAnsi="TH SarabunPSK" w:cs="TH SarabunPSK"/>
                <w:sz w:val="28"/>
                <w:cs/>
              </w:rPr>
            </w:pPr>
          </w:p>
        </w:tc>
        <w:tc>
          <w:tcPr>
            <w:tcW w:w="1559" w:type="dxa"/>
            <w:tcBorders>
              <w:bottom w:val="single" w:sz="4" w:space="0" w:color="auto"/>
            </w:tcBorders>
          </w:tcPr>
          <w:p w14:paraId="57E78B43" w14:textId="77777777" w:rsidR="003B4E0B" w:rsidRDefault="003B4E0B" w:rsidP="003B4E0B">
            <w:pPr>
              <w:rPr>
                <w:rFonts w:ascii="TH SarabunPSK" w:eastAsia="Tahoma" w:hAnsi="TH SarabunPSK" w:cs="TH SarabunPSK"/>
                <w:kern w:val="24"/>
                <w:sz w:val="28"/>
              </w:rPr>
            </w:pPr>
            <w:r>
              <w:rPr>
                <w:rFonts w:ascii="TH SarabunPSK" w:eastAsia="Tahoma" w:hAnsi="TH SarabunPSK" w:cs="TH SarabunPSK" w:hint="cs"/>
                <w:kern w:val="24"/>
                <w:sz w:val="28"/>
                <w:cs/>
              </w:rPr>
              <w:t xml:space="preserve">ร้อยละ ๖๕ </w:t>
            </w:r>
          </w:p>
          <w:p w14:paraId="68D67CBA" w14:textId="77777777" w:rsidR="003B4E0B" w:rsidRDefault="003B4E0B" w:rsidP="003B4E0B">
            <w:pPr>
              <w:rPr>
                <w:rFonts w:ascii="TH SarabunPSK" w:eastAsia="Tahoma" w:hAnsi="TH SarabunPSK" w:cs="TH SarabunPSK"/>
                <w:kern w:val="24"/>
                <w:sz w:val="28"/>
              </w:rPr>
            </w:pPr>
            <w:r>
              <w:rPr>
                <w:rFonts w:ascii="TH SarabunPSK" w:eastAsia="Tahoma" w:hAnsi="TH SarabunPSK" w:cs="TH SarabunPSK" w:hint="cs"/>
                <w:kern w:val="24"/>
                <w:sz w:val="28"/>
                <w:cs/>
              </w:rPr>
              <w:t>ของผู้พยายาม</w:t>
            </w:r>
          </w:p>
          <w:p w14:paraId="077BE149" w14:textId="77777777" w:rsidR="003B4E0B" w:rsidRDefault="003B4E0B" w:rsidP="003B4E0B">
            <w:pPr>
              <w:rPr>
                <w:rFonts w:ascii="TH SarabunPSK" w:eastAsia="Tahoma" w:hAnsi="TH SarabunPSK" w:cs="TH SarabunPSK"/>
                <w:kern w:val="24"/>
                <w:sz w:val="28"/>
              </w:rPr>
            </w:pPr>
            <w:r>
              <w:rPr>
                <w:rFonts w:ascii="TH SarabunPSK" w:eastAsia="Tahoma" w:hAnsi="TH SarabunPSK" w:cs="TH SarabunPSK" w:hint="cs"/>
                <w:kern w:val="24"/>
                <w:sz w:val="28"/>
                <w:cs/>
              </w:rPr>
              <w:t>ฆ่าตัวตาย</w:t>
            </w:r>
          </w:p>
          <w:p w14:paraId="1AE52A88" w14:textId="367E6EB5" w:rsidR="003B4E0B" w:rsidRDefault="003B4E0B" w:rsidP="003B4E0B">
            <w:pPr>
              <w:rPr>
                <w:rFonts w:ascii="TH SarabunPSK" w:eastAsia="Tahoma" w:hAnsi="TH SarabunPSK" w:cs="TH SarabunPSK"/>
                <w:kern w:val="24"/>
                <w:sz w:val="28"/>
                <w:cs/>
              </w:rPr>
            </w:pPr>
            <w:r>
              <w:rPr>
                <w:rFonts w:ascii="TH SarabunPSK" w:eastAsia="Tahoma" w:hAnsi="TH SarabunPSK" w:cs="TH SarabunPSK" w:hint="cs"/>
                <w:kern w:val="24"/>
                <w:sz w:val="28"/>
                <w:cs/>
              </w:rPr>
              <w:t xml:space="preserve">เข้าถึงบริการ       </w:t>
            </w:r>
          </w:p>
        </w:tc>
        <w:tc>
          <w:tcPr>
            <w:tcW w:w="4111" w:type="dxa"/>
            <w:tcBorders>
              <w:bottom w:val="single" w:sz="4" w:space="0" w:color="auto"/>
            </w:tcBorders>
          </w:tcPr>
          <w:p w14:paraId="2B69F0A5" w14:textId="77777777" w:rsidR="003B4E0B" w:rsidRPr="00822D27" w:rsidRDefault="003B4E0B" w:rsidP="003B4E0B">
            <w:pPr>
              <w:rPr>
                <w:rFonts w:ascii="TH SarabunPSK" w:hAnsi="TH SarabunPSK" w:cs="TH SarabunPSK"/>
                <w:sz w:val="28"/>
              </w:rPr>
            </w:pPr>
            <w:r w:rsidRPr="00822D27">
              <w:rPr>
                <w:rFonts w:ascii="TH SarabunPSK" w:hAnsi="TH SarabunPSK" w:cs="TH SarabunPSK"/>
                <w:sz w:val="28"/>
                <w:cs/>
              </w:rPr>
              <w:t xml:space="preserve">- จำนวนผู้พยายามฆ่าตัวตายที่เข้าถึงบริการ         ตามรายงานใน ๔๓ แฟ้ม </w:t>
            </w:r>
            <w:r w:rsidRPr="00822D27">
              <w:rPr>
                <w:rFonts w:ascii="TH SarabunPSK" w:hAnsi="TH SarabunPSK" w:cs="TH SarabunPSK"/>
                <w:sz w:val="28"/>
              </w:rPr>
              <w:t xml:space="preserve">(HDC) </w:t>
            </w:r>
            <w:r w:rsidRPr="00822D27">
              <w:rPr>
                <w:rFonts w:ascii="TH SarabunPSK" w:hAnsi="TH SarabunPSK" w:cs="TH SarabunPSK"/>
                <w:sz w:val="28"/>
                <w:cs/>
              </w:rPr>
              <w:t xml:space="preserve">และ รง ๕๐๖ </w:t>
            </w:r>
            <w:r w:rsidRPr="00822D27">
              <w:rPr>
                <w:rFonts w:ascii="TH SarabunPSK" w:hAnsi="TH SarabunPSK" w:cs="TH SarabunPSK"/>
                <w:sz w:val="28"/>
              </w:rPr>
              <w:t>S</w:t>
            </w:r>
            <w:r w:rsidRPr="00822D27">
              <w:rPr>
                <w:rFonts w:ascii="TH SarabunPSK" w:hAnsi="TH SarabunPSK" w:cs="TH SarabunPSK"/>
                <w:sz w:val="28"/>
                <w:cs/>
              </w:rPr>
              <w:t xml:space="preserve"> </w:t>
            </w:r>
            <w:r w:rsidRPr="00822D27">
              <w:rPr>
                <w:rFonts w:ascii="TH SarabunPSK" w:hAnsi="TH SarabunPSK" w:cs="TH SarabunPSK"/>
                <w:color w:val="FF0000"/>
                <w:sz w:val="28"/>
                <w:cs/>
              </w:rPr>
              <w:t>จำนวน ........... คน</w:t>
            </w:r>
          </w:p>
          <w:p w14:paraId="1A41AA15" w14:textId="77777777" w:rsidR="003B4E0B" w:rsidRPr="00822D27" w:rsidRDefault="003B4E0B" w:rsidP="003B4E0B">
            <w:pPr>
              <w:rPr>
                <w:rFonts w:ascii="TH SarabunPSK" w:hAnsi="TH SarabunPSK" w:cs="TH SarabunPSK"/>
                <w:sz w:val="28"/>
              </w:rPr>
            </w:pPr>
            <w:r w:rsidRPr="00822D27">
              <w:rPr>
                <w:rFonts w:ascii="TH SarabunPSK" w:hAnsi="TH SarabunPSK" w:cs="TH SarabunPSK"/>
                <w:sz w:val="28"/>
                <w:cs/>
              </w:rPr>
              <w:t xml:space="preserve">- จำนวนผู้พยายามฆ่าตัวตายที่ประมาณการจาก     ค่าความชุก </w:t>
            </w:r>
            <w:r w:rsidRPr="00822D27">
              <w:rPr>
                <w:rFonts w:ascii="TH SarabunPSK" w:hAnsi="TH SarabunPSK" w:cs="TH SarabunPSK"/>
                <w:color w:val="FF0000"/>
                <w:sz w:val="28"/>
                <w:cs/>
              </w:rPr>
              <w:t>จำนวน .......... คน</w:t>
            </w:r>
          </w:p>
          <w:p w14:paraId="6426ADAF" w14:textId="77777777" w:rsidR="003B4E0B" w:rsidRPr="00822D27" w:rsidRDefault="003B4E0B" w:rsidP="003B4E0B">
            <w:pPr>
              <w:rPr>
                <w:rFonts w:ascii="TH SarabunPSK" w:hAnsi="TH SarabunPSK" w:cs="TH SarabunPSK"/>
                <w:color w:val="FF0000"/>
                <w:sz w:val="28"/>
              </w:rPr>
            </w:pPr>
            <w:r>
              <w:rPr>
                <w:rFonts w:ascii="TH SarabunPSK" w:hAnsi="TH SarabunPSK" w:cs="TH SarabunPSK"/>
                <w:color w:val="FF0000"/>
                <w:sz w:val="28"/>
              </w:rPr>
              <w:t xml:space="preserve">- </w:t>
            </w:r>
            <w:r>
              <w:rPr>
                <w:rFonts w:ascii="TH SarabunPSK" w:hAnsi="TH SarabunPSK" w:cs="TH SarabunPSK" w:hint="cs"/>
                <w:color w:val="FF0000"/>
                <w:sz w:val="28"/>
                <w:cs/>
              </w:rPr>
              <w:t xml:space="preserve">ผลการดำเนินงาน </w:t>
            </w:r>
            <w:r w:rsidRPr="00822D27">
              <w:rPr>
                <w:rFonts w:ascii="TH SarabunPSK" w:hAnsi="TH SarabunPSK" w:cs="TH SarabunPSK"/>
                <w:color w:val="FF0000"/>
                <w:sz w:val="28"/>
              </w:rPr>
              <w:t xml:space="preserve">[(………./……….)] </w:t>
            </w:r>
            <w:r w:rsidRPr="00822D27">
              <w:rPr>
                <w:rFonts w:ascii="TH SarabunPSK" w:hAnsi="TH SarabunPSK" w:cs="TH SarabunPSK"/>
                <w:sz w:val="28"/>
              </w:rPr>
              <w:t xml:space="preserve">x </w:t>
            </w:r>
            <w:r w:rsidRPr="00822D27">
              <w:rPr>
                <w:rFonts w:ascii="TH SarabunPSK" w:hAnsi="TH SarabunPSK" w:cs="TH SarabunPSK"/>
                <w:sz w:val="28"/>
                <w:cs/>
              </w:rPr>
              <w:t>๑๐๐</w:t>
            </w:r>
          </w:p>
          <w:p w14:paraId="649D52AF" w14:textId="3AE20C69" w:rsidR="003B4E0B" w:rsidRPr="00822D27" w:rsidRDefault="003B4E0B" w:rsidP="003B4E0B">
            <w:pPr>
              <w:rPr>
                <w:rFonts w:ascii="TH SarabunPSK" w:hAnsi="TH SarabunPSK" w:cs="TH SarabunPSK"/>
                <w:sz w:val="28"/>
                <w:cs/>
              </w:rPr>
            </w:pPr>
            <w:r w:rsidRPr="00822D27">
              <w:rPr>
                <w:rFonts w:ascii="TH SarabunPSK" w:hAnsi="TH SarabunPSK" w:cs="TH SarabunPSK"/>
                <w:b/>
                <w:bCs/>
                <w:color w:val="FF0000"/>
                <w:sz w:val="28"/>
                <w:cs/>
              </w:rPr>
              <w:t>คิดเป็นร้อยละ ..........</w:t>
            </w:r>
          </w:p>
        </w:tc>
        <w:tc>
          <w:tcPr>
            <w:tcW w:w="1559" w:type="dxa"/>
            <w:tcBorders>
              <w:bottom w:val="single" w:sz="4" w:space="0" w:color="auto"/>
            </w:tcBorders>
          </w:tcPr>
          <w:p w14:paraId="0D02D8F6" w14:textId="77777777" w:rsidR="003B4E0B" w:rsidRDefault="003B4E0B" w:rsidP="003B4E0B">
            <w:pPr>
              <w:rPr>
                <w:rFonts w:ascii="TH SarabunPSK" w:hAnsi="TH SarabunPSK" w:cs="TH SarabunPSK"/>
                <w:sz w:val="28"/>
              </w:rPr>
            </w:pPr>
            <w:r w:rsidRPr="00822D27">
              <w:rPr>
                <w:rFonts w:ascii="TH SarabunPSK" w:hAnsi="TH SarabunPSK" w:cs="TH SarabunPSK"/>
                <w:sz w:val="28"/>
                <w:cs/>
              </w:rPr>
              <w:t xml:space="preserve">โรงพยาบาล   </w:t>
            </w:r>
          </w:p>
          <w:p w14:paraId="0279F505" w14:textId="414A0D6A" w:rsidR="003B4E0B" w:rsidRPr="00822D27" w:rsidRDefault="003B4E0B" w:rsidP="003B4E0B">
            <w:pPr>
              <w:rPr>
                <w:rFonts w:ascii="TH SarabunPSK" w:hAnsi="TH SarabunPSK" w:cs="TH SarabunPSK"/>
                <w:sz w:val="28"/>
                <w:cs/>
              </w:rPr>
            </w:pPr>
            <w:r w:rsidRPr="00822D27">
              <w:rPr>
                <w:rFonts w:ascii="TH SarabunPSK" w:hAnsi="TH SarabunPSK" w:cs="TH SarabunPSK"/>
                <w:sz w:val="28"/>
                <w:cs/>
              </w:rPr>
              <w:t>จิตเวชขอนแก่นราชนครินทร์</w:t>
            </w:r>
          </w:p>
        </w:tc>
        <w:tc>
          <w:tcPr>
            <w:tcW w:w="2693" w:type="dxa"/>
            <w:tcBorders>
              <w:bottom w:val="single" w:sz="4" w:space="0" w:color="auto"/>
            </w:tcBorders>
          </w:tcPr>
          <w:p w14:paraId="1BB97472" w14:textId="4E60F279" w:rsidR="003B4E0B" w:rsidRPr="00822D27" w:rsidRDefault="004C47B2" w:rsidP="001A4178">
            <w:pPr>
              <w:contextualSpacing/>
              <w:rPr>
                <w:rFonts w:ascii="TH SarabunPSK" w:hAnsi="TH SarabunPSK" w:cs="TH SarabunPSK"/>
                <w:color w:val="000000" w:themeColor="text1"/>
                <w:spacing w:val="-6"/>
                <w:sz w:val="28"/>
                <w:cs/>
              </w:rPr>
            </w:pPr>
            <w:r w:rsidRPr="004C47B2">
              <w:rPr>
                <w:rFonts w:ascii="TH SarabunPSK" w:hAnsi="TH SarabunPSK" w:cs="TH SarabunPSK" w:hint="cs"/>
                <w:color w:val="FF0000"/>
                <w:spacing w:val="-6"/>
                <w:sz w:val="28"/>
                <w:cs/>
              </w:rPr>
              <w:t>โปรดระบุ.....</w:t>
            </w:r>
          </w:p>
        </w:tc>
        <w:tc>
          <w:tcPr>
            <w:tcW w:w="993" w:type="dxa"/>
            <w:tcBorders>
              <w:bottom w:val="single" w:sz="4" w:space="0" w:color="auto"/>
            </w:tcBorders>
          </w:tcPr>
          <w:p w14:paraId="34B4F2AA" w14:textId="77777777" w:rsidR="003B4E0B" w:rsidRPr="00822D27" w:rsidRDefault="003B4E0B" w:rsidP="003B4E0B">
            <w:pPr>
              <w:jc w:val="center"/>
              <w:rPr>
                <w:rFonts w:ascii="TH SarabunPSK" w:hAnsi="TH SarabunPSK" w:cs="TH SarabunPSK"/>
                <w:sz w:val="28"/>
              </w:rPr>
            </w:pPr>
          </w:p>
        </w:tc>
      </w:tr>
      <w:tr w:rsidR="003B4E0B" w:rsidRPr="00822D27" w14:paraId="081B768C" w14:textId="77777777" w:rsidTr="003B4E0B">
        <w:trPr>
          <w:trHeight w:val="3000"/>
        </w:trPr>
        <w:tc>
          <w:tcPr>
            <w:tcW w:w="724" w:type="dxa"/>
          </w:tcPr>
          <w:p w14:paraId="3F6C6451" w14:textId="33B1EDCC" w:rsidR="003B4E0B" w:rsidRPr="00822D27" w:rsidRDefault="003B4E0B" w:rsidP="003B4E0B">
            <w:pPr>
              <w:tabs>
                <w:tab w:val="left" w:pos="3600"/>
              </w:tabs>
              <w:jc w:val="center"/>
              <w:rPr>
                <w:rFonts w:ascii="TH SarabunPSK" w:hAnsi="TH SarabunPSK" w:cs="TH SarabunPSK"/>
                <w:sz w:val="28"/>
                <w:cs/>
              </w:rPr>
            </w:pPr>
            <w:r w:rsidRPr="00822D27">
              <w:rPr>
                <w:rFonts w:ascii="TH SarabunPSK" w:hAnsi="TH SarabunPSK" w:cs="TH SarabunPSK"/>
                <w:sz w:val="28"/>
                <w:cs/>
              </w:rPr>
              <w:lastRenderedPageBreak/>
              <w:t>๒</w:t>
            </w:r>
          </w:p>
        </w:tc>
        <w:tc>
          <w:tcPr>
            <w:tcW w:w="2106" w:type="dxa"/>
          </w:tcPr>
          <w:p w14:paraId="3C51595C" w14:textId="49347AF2" w:rsidR="003B4E0B" w:rsidRPr="00822D27" w:rsidRDefault="003B4E0B" w:rsidP="003B4E0B">
            <w:pPr>
              <w:tabs>
                <w:tab w:val="left" w:pos="3600"/>
              </w:tabs>
              <w:rPr>
                <w:rFonts w:ascii="TH SarabunPSK" w:hAnsi="TH SarabunPSK" w:cs="TH SarabunPSK"/>
                <w:sz w:val="28"/>
                <w:cs/>
              </w:rPr>
            </w:pPr>
            <w:r>
              <w:rPr>
                <w:rFonts w:ascii="TH SarabunPSK" w:hAnsi="TH SarabunPSK" w:cs="TH SarabunPSK" w:hint="cs"/>
                <w:color w:val="000000" w:themeColor="text1"/>
                <w:sz w:val="28"/>
                <w:cs/>
              </w:rPr>
              <w:t>ร้อยละของผู้สูงอายุที่เสี่ยงต่อการมีปัญหาสุขภาพจิตได้รับการดูแลทางสังคมจิตใจ</w:t>
            </w:r>
          </w:p>
        </w:tc>
        <w:tc>
          <w:tcPr>
            <w:tcW w:w="1418" w:type="dxa"/>
          </w:tcPr>
          <w:p w14:paraId="17DDE169" w14:textId="50D2B8D3" w:rsidR="003B4E0B" w:rsidRPr="00822D27" w:rsidRDefault="003B4E0B" w:rsidP="003B4E0B">
            <w:pPr>
              <w:jc w:val="center"/>
              <w:rPr>
                <w:rFonts w:ascii="TH SarabunPSK" w:eastAsia="Tahoma" w:hAnsi="TH SarabunPSK" w:cs="TH SarabunPSK"/>
                <w:kern w:val="24"/>
                <w:sz w:val="28"/>
                <w:cs/>
              </w:rPr>
            </w:pPr>
            <w:r w:rsidRPr="00822D27">
              <w:rPr>
                <w:rFonts w:ascii="TH SarabunPSK" w:eastAsia="Tahoma" w:hAnsi="TH SarabunPSK" w:cs="TH SarabunPSK"/>
                <w:kern w:val="24"/>
                <w:sz w:val="28"/>
                <w:cs/>
              </w:rPr>
              <w:t xml:space="preserve">ร้อยละ </w:t>
            </w:r>
            <w:r>
              <w:rPr>
                <w:rFonts w:ascii="TH SarabunPSK" w:eastAsia="Tahoma" w:hAnsi="TH SarabunPSK" w:cs="TH SarabunPSK" w:hint="cs"/>
                <w:kern w:val="24"/>
                <w:sz w:val="28"/>
                <w:cs/>
              </w:rPr>
              <w:t>๖๐</w:t>
            </w:r>
          </w:p>
        </w:tc>
        <w:tc>
          <w:tcPr>
            <w:tcW w:w="1559" w:type="dxa"/>
            <w:tcBorders>
              <w:top w:val="single" w:sz="4" w:space="0" w:color="auto"/>
            </w:tcBorders>
          </w:tcPr>
          <w:p w14:paraId="03E744C4" w14:textId="7AF27F87" w:rsidR="003B4E0B" w:rsidRDefault="003B4E0B" w:rsidP="003B4E0B">
            <w:pPr>
              <w:rPr>
                <w:rFonts w:ascii="TH SarabunPSK" w:hAnsi="TH SarabunPSK" w:cs="TH SarabunPSK"/>
              </w:rPr>
            </w:pPr>
            <w:r>
              <w:rPr>
                <w:rFonts w:ascii="TH SarabunPSK" w:hAnsi="TH SarabunPSK" w:cs="TH SarabunPSK" w:hint="cs"/>
                <w:cs/>
              </w:rPr>
              <w:t xml:space="preserve">ร้อยละ ๗๐ </w:t>
            </w:r>
          </w:p>
          <w:p w14:paraId="1CDFE978" w14:textId="77777777" w:rsidR="003B4E0B" w:rsidRDefault="003B4E0B" w:rsidP="003B4E0B">
            <w:pPr>
              <w:rPr>
                <w:rFonts w:ascii="TH SarabunPSK" w:hAnsi="TH SarabunPSK" w:cs="TH SarabunPSK"/>
              </w:rPr>
            </w:pPr>
            <w:r>
              <w:rPr>
                <w:rFonts w:ascii="TH SarabunPSK" w:hAnsi="TH SarabunPSK" w:cs="TH SarabunPSK" w:hint="cs"/>
                <w:cs/>
              </w:rPr>
              <w:t>ของ รพ.สต./ศูนย์บริการสาธารณสุขที่มีการดำเนินงานดูแลทางสังคมจิตใจผู้สูงอายุ</w:t>
            </w:r>
          </w:p>
          <w:p w14:paraId="361D3B75" w14:textId="26B22FC9" w:rsidR="003B4E0B" w:rsidRPr="00822D27" w:rsidRDefault="003B4E0B" w:rsidP="003B4E0B">
            <w:pPr>
              <w:rPr>
                <w:rFonts w:ascii="TH SarabunPSK" w:hAnsi="TH SarabunPSK" w:cs="TH SarabunPSK"/>
              </w:rPr>
            </w:pPr>
            <w:r>
              <w:rPr>
                <w:rFonts w:ascii="TH SarabunPSK" w:hAnsi="TH SarabunPSK" w:cs="TH SarabunPSK" w:hint="cs"/>
                <w:cs/>
              </w:rPr>
              <w:t>ที่เสี่ยงต่อปัญหาสุขภาพจิต</w:t>
            </w:r>
          </w:p>
        </w:tc>
        <w:tc>
          <w:tcPr>
            <w:tcW w:w="4111" w:type="dxa"/>
            <w:tcBorders>
              <w:top w:val="single" w:sz="4" w:space="0" w:color="auto"/>
            </w:tcBorders>
          </w:tcPr>
          <w:p w14:paraId="6BFC80EE" w14:textId="77777777" w:rsidR="003B4E0B" w:rsidRDefault="003B4E0B" w:rsidP="003B4E0B">
            <w:pPr>
              <w:rPr>
                <w:rFonts w:ascii="TH SarabunPSK" w:hAnsi="TH SarabunPSK" w:cs="TH SarabunPSK"/>
                <w:sz w:val="28"/>
              </w:rPr>
            </w:pPr>
            <w:r w:rsidRPr="00972231">
              <w:rPr>
                <w:rFonts w:ascii="TH SarabunPSK" w:hAnsi="TH SarabunPSK" w:cs="TH SarabunPSK" w:hint="cs"/>
                <w:sz w:val="28"/>
                <w:cs/>
              </w:rPr>
              <w:t>- รพ.สต./ศูนย์บริการสาธารณสุขที่มีการดำเนินการดูแลสังคมจิตใจผู้สูง</w:t>
            </w:r>
            <w:r>
              <w:rPr>
                <w:rFonts w:ascii="TH SarabunPSK" w:hAnsi="TH SarabunPSK" w:cs="TH SarabunPSK" w:hint="cs"/>
                <w:sz w:val="28"/>
                <w:cs/>
              </w:rPr>
              <w:t xml:space="preserve">อายุที่เสี่ยงต่อปัญหาสุขภาพจิต </w:t>
            </w:r>
            <w:r w:rsidRPr="00972231">
              <w:rPr>
                <w:rFonts w:ascii="TH SarabunPSK" w:hAnsi="TH SarabunPSK" w:cs="TH SarabunPSK" w:hint="cs"/>
                <w:color w:val="FF0000"/>
                <w:sz w:val="28"/>
                <w:cs/>
              </w:rPr>
              <w:t>จำนวน ...................... แห่ง</w:t>
            </w:r>
          </w:p>
          <w:p w14:paraId="4F036872" w14:textId="77777777" w:rsidR="003B4E0B" w:rsidRDefault="003B4E0B" w:rsidP="003B4E0B">
            <w:pPr>
              <w:rPr>
                <w:rFonts w:ascii="TH SarabunPSK" w:hAnsi="TH SarabunPSK" w:cs="TH SarabunPSK"/>
                <w:sz w:val="28"/>
              </w:rPr>
            </w:pPr>
            <w:r>
              <w:rPr>
                <w:rFonts w:ascii="TH SarabunPSK" w:hAnsi="TH SarabunPSK" w:cs="TH SarabunPSK" w:hint="cs"/>
                <w:sz w:val="28"/>
                <w:cs/>
              </w:rPr>
              <w:t>- รพ.สต./ศูนย์บริการสาธารณสุขทั้งหมด</w:t>
            </w:r>
          </w:p>
          <w:p w14:paraId="7121D9F9" w14:textId="297D827B" w:rsidR="003B4E0B" w:rsidRDefault="003B4E0B" w:rsidP="003B4E0B">
            <w:pPr>
              <w:rPr>
                <w:rFonts w:ascii="TH SarabunPSK" w:hAnsi="TH SarabunPSK" w:cs="TH SarabunPSK"/>
                <w:sz w:val="28"/>
              </w:rPr>
            </w:pPr>
            <w:r>
              <w:rPr>
                <w:rFonts w:ascii="TH SarabunPSK" w:hAnsi="TH SarabunPSK" w:cs="TH SarabunPSK" w:hint="cs"/>
                <w:sz w:val="28"/>
                <w:cs/>
              </w:rPr>
              <w:t xml:space="preserve">ในเขตสุขภาพ </w:t>
            </w:r>
            <w:r w:rsidRPr="00A31BFB">
              <w:rPr>
                <w:rFonts w:ascii="TH SarabunPSK" w:hAnsi="TH SarabunPSK" w:cs="TH SarabunPSK" w:hint="cs"/>
                <w:color w:val="FF0000"/>
                <w:sz w:val="28"/>
                <w:cs/>
              </w:rPr>
              <w:t>จำนวน ...................... แห่ง</w:t>
            </w:r>
          </w:p>
          <w:p w14:paraId="615E266D" w14:textId="1C64B4C1" w:rsidR="003B4E0B" w:rsidRPr="00A31BFB" w:rsidRDefault="003B4E0B" w:rsidP="003B4E0B">
            <w:pPr>
              <w:rPr>
                <w:rFonts w:ascii="TH SarabunPSK" w:hAnsi="TH SarabunPSK" w:cs="TH SarabunPSK"/>
                <w:color w:val="FF0000"/>
                <w:sz w:val="28"/>
              </w:rPr>
            </w:pPr>
            <w:r w:rsidRPr="00A31BFB">
              <w:rPr>
                <w:rFonts w:ascii="TH SarabunPSK" w:hAnsi="TH SarabunPSK" w:cs="TH SarabunPSK" w:hint="cs"/>
                <w:color w:val="FF0000"/>
                <w:sz w:val="28"/>
                <w:cs/>
              </w:rPr>
              <w:t xml:space="preserve">- ผลการดำเนินงาน </w:t>
            </w:r>
            <w:r w:rsidRPr="00600605">
              <w:rPr>
                <w:rFonts w:ascii="TH SarabunPSK" w:eastAsia="Tahoma" w:hAnsi="TH SarabunPSK" w:cs="TH SarabunPSK"/>
                <w:color w:val="FF0000"/>
                <w:kern w:val="24"/>
                <w:sz w:val="28"/>
              </w:rPr>
              <w:t xml:space="preserve">[(………./……….)] </w:t>
            </w:r>
            <w:r w:rsidRPr="00600605">
              <w:rPr>
                <w:rFonts w:ascii="TH SarabunPSK" w:eastAsia="Tahoma" w:hAnsi="TH SarabunPSK" w:cs="TH SarabunPSK"/>
                <w:color w:val="000000" w:themeColor="text1"/>
                <w:kern w:val="24"/>
                <w:sz w:val="28"/>
              </w:rPr>
              <w:t xml:space="preserve">x </w:t>
            </w:r>
            <w:r w:rsidRPr="00600605">
              <w:rPr>
                <w:rFonts w:ascii="TH SarabunPSK" w:eastAsia="Tahoma" w:hAnsi="TH SarabunPSK" w:cs="TH SarabunPSK"/>
                <w:color w:val="000000" w:themeColor="text1"/>
                <w:kern w:val="24"/>
                <w:sz w:val="28"/>
                <w:cs/>
              </w:rPr>
              <w:t>๑๐๐</w:t>
            </w:r>
          </w:p>
          <w:p w14:paraId="154CC7C2" w14:textId="3672F0E4" w:rsidR="003B4E0B" w:rsidRPr="00972231" w:rsidRDefault="003B4E0B" w:rsidP="003B4E0B">
            <w:pPr>
              <w:rPr>
                <w:rFonts w:ascii="TH SarabunPSK" w:hAnsi="TH SarabunPSK" w:cs="TH SarabunPSK"/>
                <w:sz w:val="28"/>
                <w:cs/>
              </w:rPr>
            </w:pPr>
            <w:r w:rsidRPr="00BE096B">
              <w:rPr>
                <w:rFonts w:ascii="TH SarabunPSK" w:hAnsi="TH SarabunPSK" w:cs="TH SarabunPSK" w:hint="cs"/>
                <w:b/>
                <w:bCs/>
                <w:color w:val="FF0000"/>
                <w:sz w:val="28"/>
                <w:cs/>
              </w:rPr>
              <w:t>คิดเป็นร้อยละ</w:t>
            </w:r>
            <w:r w:rsidRPr="00A31BFB">
              <w:rPr>
                <w:rFonts w:ascii="TH SarabunPSK" w:hAnsi="TH SarabunPSK" w:cs="TH SarabunPSK" w:hint="cs"/>
                <w:color w:val="FF0000"/>
                <w:sz w:val="28"/>
                <w:cs/>
              </w:rPr>
              <w:t xml:space="preserve"> .........................</w:t>
            </w:r>
          </w:p>
        </w:tc>
        <w:tc>
          <w:tcPr>
            <w:tcW w:w="1559" w:type="dxa"/>
            <w:tcBorders>
              <w:top w:val="single" w:sz="4" w:space="0" w:color="auto"/>
            </w:tcBorders>
          </w:tcPr>
          <w:p w14:paraId="0E02EFFD" w14:textId="1F3E27FC" w:rsidR="003B4E0B" w:rsidRPr="00822D27" w:rsidRDefault="003B4E0B" w:rsidP="003B4E0B">
            <w:pPr>
              <w:rPr>
                <w:rFonts w:ascii="TH SarabunPSK" w:hAnsi="TH SarabunPSK" w:cs="TH SarabunPSK"/>
                <w:sz w:val="28"/>
                <w:cs/>
              </w:rPr>
            </w:pPr>
            <w:r w:rsidRPr="00822D27">
              <w:rPr>
                <w:rFonts w:ascii="TH SarabunPSK" w:hAnsi="TH SarabunPSK" w:cs="TH SarabunPSK"/>
                <w:sz w:val="28"/>
                <w:cs/>
              </w:rPr>
              <w:t>กองส่งเสริมและพัฒนาสุขภาพจิต</w:t>
            </w:r>
          </w:p>
        </w:tc>
        <w:tc>
          <w:tcPr>
            <w:tcW w:w="2693" w:type="dxa"/>
            <w:tcBorders>
              <w:top w:val="single" w:sz="4" w:space="0" w:color="auto"/>
            </w:tcBorders>
          </w:tcPr>
          <w:p w14:paraId="21BD727C" w14:textId="7842FDFF" w:rsidR="0009401F" w:rsidRPr="00822D27" w:rsidRDefault="004C47B2" w:rsidP="003B4E0B">
            <w:pPr>
              <w:rPr>
                <w:rFonts w:ascii="TH SarabunPSK" w:hAnsi="TH SarabunPSK" w:cs="TH SarabunPSK"/>
                <w:spacing w:val="-8"/>
                <w:sz w:val="28"/>
                <w:cs/>
              </w:rPr>
            </w:pPr>
            <w:r w:rsidRPr="004C47B2">
              <w:rPr>
                <w:rFonts w:ascii="TH SarabunPSK" w:hAnsi="TH SarabunPSK" w:cs="TH SarabunPSK" w:hint="cs"/>
                <w:color w:val="FF0000"/>
                <w:spacing w:val="-6"/>
                <w:sz w:val="28"/>
                <w:cs/>
              </w:rPr>
              <w:t>โปรดระบุ.....</w:t>
            </w:r>
          </w:p>
        </w:tc>
        <w:tc>
          <w:tcPr>
            <w:tcW w:w="993" w:type="dxa"/>
            <w:tcBorders>
              <w:top w:val="single" w:sz="4" w:space="0" w:color="auto"/>
            </w:tcBorders>
          </w:tcPr>
          <w:p w14:paraId="7BDDD403" w14:textId="77777777" w:rsidR="003B4E0B" w:rsidRPr="00822D27" w:rsidRDefault="003B4E0B" w:rsidP="003B4E0B">
            <w:pPr>
              <w:jc w:val="center"/>
              <w:rPr>
                <w:rFonts w:ascii="TH SarabunPSK" w:hAnsi="TH SarabunPSK" w:cs="TH SarabunPSK"/>
                <w:sz w:val="28"/>
              </w:rPr>
            </w:pPr>
          </w:p>
        </w:tc>
      </w:tr>
      <w:tr w:rsidR="003B4E0B" w:rsidRPr="00822D27" w14:paraId="3646A246" w14:textId="77777777" w:rsidTr="002D239A">
        <w:trPr>
          <w:trHeight w:val="2575"/>
        </w:trPr>
        <w:tc>
          <w:tcPr>
            <w:tcW w:w="724" w:type="dxa"/>
          </w:tcPr>
          <w:p w14:paraId="209F8B4A" w14:textId="350EFBCB" w:rsidR="003B4E0B" w:rsidRPr="00822D27" w:rsidRDefault="003B4E0B" w:rsidP="003B4E0B">
            <w:pPr>
              <w:tabs>
                <w:tab w:val="left" w:pos="3600"/>
              </w:tabs>
              <w:jc w:val="center"/>
              <w:rPr>
                <w:rFonts w:ascii="TH SarabunPSK" w:hAnsi="TH SarabunPSK" w:cs="TH SarabunPSK"/>
                <w:sz w:val="28"/>
                <w:cs/>
              </w:rPr>
            </w:pPr>
            <w:r w:rsidRPr="00822D27">
              <w:rPr>
                <w:rFonts w:ascii="TH SarabunPSK" w:hAnsi="TH SarabunPSK" w:cs="TH SarabunPSK"/>
                <w:sz w:val="28"/>
                <w:cs/>
              </w:rPr>
              <w:t>๓</w:t>
            </w:r>
          </w:p>
        </w:tc>
        <w:tc>
          <w:tcPr>
            <w:tcW w:w="2106" w:type="dxa"/>
          </w:tcPr>
          <w:p w14:paraId="2BD39739" w14:textId="77777777" w:rsidR="003B4E0B" w:rsidRDefault="003B4E0B" w:rsidP="003B4E0B">
            <w:pPr>
              <w:tabs>
                <w:tab w:val="left" w:pos="3600"/>
              </w:tabs>
              <w:rPr>
                <w:rFonts w:ascii="TH SarabunPSK" w:hAnsi="TH SarabunPSK" w:cs="TH SarabunPSK"/>
                <w:sz w:val="28"/>
              </w:rPr>
            </w:pPr>
            <w:r>
              <w:rPr>
                <w:rFonts w:ascii="TH SarabunPSK" w:hAnsi="TH SarabunPSK" w:cs="TH SarabunPSK" w:hint="cs"/>
                <w:sz w:val="28"/>
                <w:cs/>
              </w:rPr>
              <w:t>ร้อยละของเด็กกลุ่มเสี่ยงและกลุ่มเปราะบาง</w:t>
            </w:r>
          </w:p>
          <w:p w14:paraId="6619BE04" w14:textId="77777777" w:rsidR="003B4E0B" w:rsidRDefault="003B4E0B" w:rsidP="003B4E0B">
            <w:pPr>
              <w:tabs>
                <w:tab w:val="left" w:pos="3600"/>
              </w:tabs>
              <w:rPr>
                <w:rFonts w:ascii="TH SarabunPSK" w:hAnsi="TH SarabunPSK" w:cs="TH SarabunPSK"/>
                <w:sz w:val="28"/>
              </w:rPr>
            </w:pPr>
            <w:r>
              <w:rPr>
                <w:rFonts w:ascii="TH SarabunPSK" w:hAnsi="TH SarabunPSK" w:cs="TH SarabunPSK" w:hint="cs"/>
                <w:sz w:val="28"/>
                <w:cs/>
              </w:rPr>
              <w:t>ทางสังคมได้รับการดูแลช่วยเหลือด้านจิตใจ</w:t>
            </w:r>
          </w:p>
          <w:p w14:paraId="18056FEE" w14:textId="6F5D3727" w:rsidR="003B4E0B" w:rsidRPr="00822D27" w:rsidRDefault="003B4E0B" w:rsidP="003B4E0B">
            <w:pPr>
              <w:tabs>
                <w:tab w:val="left" w:pos="3600"/>
              </w:tabs>
              <w:rPr>
                <w:rFonts w:ascii="TH SarabunPSK" w:hAnsi="TH SarabunPSK" w:cs="TH SarabunPSK"/>
                <w:spacing w:val="-8"/>
                <w:sz w:val="28"/>
                <w:cs/>
              </w:rPr>
            </w:pPr>
            <w:r>
              <w:rPr>
                <w:rFonts w:ascii="TH SarabunPSK" w:hAnsi="TH SarabunPSK" w:cs="TH SarabunPSK" w:hint="cs"/>
                <w:sz w:val="28"/>
                <w:cs/>
              </w:rPr>
              <w:t>จนดีขึ้น</w:t>
            </w:r>
          </w:p>
        </w:tc>
        <w:tc>
          <w:tcPr>
            <w:tcW w:w="1418" w:type="dxa"/>
          </w:tcPr>
          <w:p w14:paraId="3040E3DE" w14:textId="77777777" w:rsidR="003B4E0B" w:rsidRDefault="003B4E0B" w:rsidP="003B4E0B">
            <w:pPr>
              <w:rPr>
                <w:rFonts w:ascii="TH SarabunPSK" w:eastAsia="Tahoma" w:hAnsi="TH SarabunPSK" w:cs="TH SarabunPSK"/>
                <w:kern w:val="24"/>
                <w:sz w:val="28"/>
              </w:rPr>
            </w:pPr>
            <w:r>
              <w:rPr>
                <w:rFonts w:ascii="TH SarabunPSK" w:eastAsia="Tahoma" w:hAnsi="TH SarabunPSK" w:cs="TH SarabunPSK" w:hint="cs"/>
                <w:kern w:val="24"/>
                <w:sz w:val="28"/>
                <w:cs/>
              </w:rPr>
              <w:t xml:space="preserve">- กลุ่มเสี่ยง </w:t>
            </w:r>
          </w:p>
          <w:p w14:paraId="215BF81F" w14:textId="07E9D299" w:rsidR="003B4E0B" w:rsidRDefault="003B4E0B" w:rsidP="003B4E0B">
            <w:pPr>
              <w:rPr>
                <w:rFonts w:ascii="TH SarabunPSK" w:eastAsia="Tahoma" w:hAnsi="TH SarabunPSK" w:cs="TH SarabunPSK"/>
                <w:kern w:val="24"/>
                <w:sz w:val="28"/>
              </w:rPr>
            </w:pPr>
            <w:r>
              <w:rPr>
                <w:rFonts w:ascii="TH SarabunPSK" w:eastAsia="Tahoma" w:hAnsi="TH SarabunPSK" w:cs="TH SarabunPSK" w:hint="cs"/>
                <w:kern w:val="24"/>
                <w:sz w:val="28"/>
                <w:cs/>
              </w:rPr>
              <w:t>ร้อยละ ๗๐</w:t>
            </w:r>
          </w:p>
          <w:p w14:paraId="27CD3B0B" w14:textId="77777777" w:rsidR="003B4E0B" w:rsidRDefault="003B4E0B" w:rsidP="003B4E0B">
            <w:pPr>
              <w:rPr>
                <w:rFonts w:ascii="TH SarabunPSK" w:eastAsia="Tahoma" w:hAnsi="TH SarabunPSK" w:cs="TH SarabunPSK"/>
                <w:kern w:val="24"/>
                <w:sz w:val="28"/>
              </w:rPr>
            </w:pPr>
          </w:p>
          <w:p w14:paraId="6FFAE9D7" w14:textId="6B998354" w:rsidR="003B4E0B" w:rsidRDefault="003B4E0B" w:rsidP="003B4E0B">
            <w:pPr>
              <w:rPr>
                <w:rFonts w:ascii="TH SarabunPSK" w:eastAsia="Tahoma" w:hAnsi="TH SarabunPSK" w:cs="TH SarabunPSK"/>
                <w:kern w:val="24"/>
                <w:sz w:val="28"/>
              </w:rPr>
            </w:pPr>
            <w:r>
              <w:rPr>
                <w:rFonts w:ascii="TH SarabunPSK" w:eastAsia="Tahoma" w:hAnsi="TH SarabunPSK" w:cs="TH SarabunPSK" w:hint="cs"/>
                <w:kern w:val="24"/>
                <w:sz w:val="28"/>
                <w:cs/>
              </w:rPr>
              <w:t xml:space="preserve">- </w:t>
            </w:r>
            <w:r w:rsidRPr="00A1028B">
              <w:rPr>
                <w:rFonts w:ascii="TH SarabunPSK" w:eastAsia="Tahoma" w:hAnsi="TH SarabunPSK" w:cs="TH SarabunPSK" w:hint="cs"/>
                <w:spacing w:val="-6"/>
                <w:kern w:val="24"/>
                <w:sz w:val="28"/>
                <w:cs/>
              </w:rPr>
              <w:t>กลุ่มเปราะบาง</w:t>
            </w:r>
            <w:r>
              <w:rPr>
                <w:rFonts w:ascii="TH SarabunPSK" w:eastAsia="Tahoma" w:hAnsi="TH SarabunPSK" w:cs="TH SarabunPSK" w:hint="cs"/>
                <w:spacing w:val="-6"/>
                <w:kern w:val="24"/>
                <w:sz w:val="28"/>
                <w:cs/>
              </w:rPr>
              <w:t>ทางสังคม</w:t>
            </w:r>
          </w:p>
          <w:p w14:paraId="5D00B3BE" w14:textId="03F52E39" w:rsidR="003B4E0B" w:rsidRPr="00822D27" w:rsidRDefault="003B4E0B" w:rsidP="003B4E0B">
            <w:pPr>
              <w:rPr>
                <w:rFonts w:ascii="TH SarabunPSK" w:eastAsia="Tahoma" w:hAnsi="TH SarabunPSK" w:cs="TH SarabunPSK"/>
                <w:kern w:val="24"/>
                <w:sz w:val="28"/>
                <w:cs/>
              </w:rPr>
            </w:pPr>
            <w:r>
              <w:rPr>
                <w:rFonts w:ascii="TH SarabunPSK" w:eastAsia="Tahoma" w:hAnsi="TH SarabunPSK" w:cs="TH SarabunPSK" w:hint="cs"/>
                <w:kern w:val="24"/>
                <w:sz w:val="28"/>
                <w:cs/>
              </w:rPr>
              <w:t>ร้อยละ ๗๐</w:t>
            </w:r>
          </w:p>
        </w:tc>
        <w:tc>
          <w:tcPr>
            <w:tcW w:w="1559" w:type="dxa"/>
          </w:tcPr>
          <w:p w14:paraId="44DC0237" w14:textId="0F350423" w:rsidR="003B4E0B" w:rsidRDefault="003B4E0B" w:rsidP="003B4E0B">
            <w:pPr>
              <w:pStyle w:val="a8"/>
              <w:jc w:val="left"/>
              <w:rPr>
                <w:rFonts w:ascii="TH SarabunPSK" w:hAnsi="TH SarabunPSK" w:cs="TH SarabunPSK"/>
                <w:sz w:val="28"/>
                <w:szCs w:val="28"/>
              </w:rPr>
            </w:pPr>
            <w:r>
              <w:rPr>
                <w:rFonts w:ascii="TH SarabunPSK" w:hAnsi="TH SarabunPSK" w:cs="TH SarabunPSK" w:hint="cs"/>
                <w:sz w:val="28"/>
                <w:szCs w:val="28"/>
                <w:cs/>
              </w:rPr>
              <w:t>- เกิดระบบ</w:t>
            </w:r>
          </w:p>
          <w:p w14:paraId="2EE00071" w14:textId="77777777" w:rsidR="003B4E0B" w:rsidRDefault="003B4E0B" w:rsidP="003B4E0B">
            <w:pPr>
              <w:pStyle w:val="a8"/>
              <w:jc w:val="left"/>
              <w:rPr>
                <w:rFonts w:ascii="TH SarabunPSK" w:hAnsi="TH SarabunPSK" w:cs="TH SarabunPSK"/>
                <w:sz w:val="28"/>
                <w:szCs w:val="28"/>
              </w:rPr>
            </w:pPr>
            <w:r>
              <w:rPr>
                <w:rFonts w:ascii="TH SarabunPSK" w:hAnsi="TH SarabunPSK" w:cs="TH SarabunPSK" w:hint="cs"/>
                <w:sz w:val="28"/>
                <w:szCs w:val="28"/>
                <w:cs/>
              </w:rPr>
              <w:t>๑ บ้าน</w:t>
            </w:r>
          </w:p>
          <w:p w14:paraId="52488B99" w14:textId="77777777" w:rsidR="003B4E0B" w:rsidRDefault="003B4E0B" w:rsidP="003B4E0B">
            <w:pPr>
              <w:pStyle w:val="a8"/>
              <w:jc w:val="left"/>
              <w:rPr>
                <w:rFonts w:ascii="TH SarabunPSK" w:hAnsi="TH SarabunPSK" w:cs="TH SarabunPSK"/>
                <w:sz w:val="28"/>
                <w:szCs w:val="28"/>
              </w:rPr>
            </w:pPr>
            <w:r>
              <w:rPr>
                <w:rFonts w:ascii="TH SarabunPSK" w:hAnsi="TH SarabunPSK" w:cs="TH SarabunPSK" w:hint="cs"/>
                <w:sz w:val="28"/>
                <w:szCs w:val="28"/>
                <w:cs/>
              </w:rPr>
              <w:t>๑ โรงพยาบาล</w:t>
            </w:r>
          </w:p>
          <w:p w14:paraId="7EFC5FEE" w14:textId="048AF5D9" w:rsidR="003B4E0B" w:rsidRPr="00822D27" w:rsidRDefault="003B4E0B" w:rsidP="003B4E0B">
            <w:pPr>
              <w:pStyle w:val="a8"/>
              <w:jc w:val="left"/>
              <w:rPr>
                <w:rFonts w:ascii="TH SarabunPSK" w:hAnsi="TH SarabunPSK" w:cs="TH SarabunPSK"/>
                <w:sz w:val="28"/>
                <w:szCs w:val="28"/>
              </w:rPr>
            </w:pPr>
            <w:r>
              <w:rPr>
                <w:rFonts w:ascii="TH SarabunPSK" w:hAnsi="TH SarabunPSK" w:cs="TH SarabunPSK" w:hint="cs"/>
                <w:sz w:val="28"/>
                <w:szCs w:val="28"/>
                <w:cs/>
              </w:rPr>
              <w:t>จังหวัดละ ๑ แห่ง</w:t>
            </w:r>
          </w:p>
        </w:tc>
        <w:tc>
          <w:tcPr>
            <w:tcW w:w="4111" w:type="dxa"/>
          </w:tcPr>
          <w:p w14:paraId="5F80E294" w14:textId="0C5CCD34" w:rsidR="003B4E0B" w:rsidRPr="00822D27" w:rsidRDefault="003B4E0B" w:rsidP="003B4E0B">
            <w:pPr>
              <w:rPr>
                <w:rFonts w:ascii="TH SarabunPSK" w:hAnsi="TH SarabunPSK" w:cs="TH SarabunPSK"/>
                <w:b/>
                <w:bCs/>
                <w:sz w:val="28"/>
                <w:cs/>
              </w:rPr>
            </w:pPr>
          </w:p>
        </w:tc>
        <w:tc>
          <w:tcPr>
            <w:tcW w:w="1559" w:type="dxa"/>
          </w:tcPr>
          <w:p w14:paraId="77CB9DE9" w14:textId="77777777" w:rsidR="003B4E0B" w:rsidRDefault="003B4E0B" w:rsidP="003B4E0B">
            <w:pPr>
              <w:rPr>
                <w:rFonts w:ascii="TH SarabunPSK" w:hAnsi="TH SarabunPSK" w:cs="TH SarabunPSK"/>
                <w:color w:val="000000" w:themeColor="text1"/>
                <w:sz w:val="28"/>
              </w:rPr>
            </w:pPr>
            <w:r>
              <w:rPr>
                <w:rFonts w:ascii="TH SarabunPSK" w:hAnsi="TH SarabunPSK" w:cs="TH SarabunPSK" w:hint="cs"/>
                <w:color w:val="000000" w:themeColor="text1"/>
                <w:sz w:val="28"/>
                <w:cs/>
              </w:rPr>
              <w:t>สถาบันสุขภาพจิตเด็กและวัยรุ่น</w:t>
            </w:r>
          </w:p>
          <w:p w14:paraId="6E81231A" w14:textId="50B62C3A" w:rsidR="003B4E0B" w:rsidRPr="00822D27" w:rsidRDefault="003B4E0B" w:rsidP="003B4E0B">
            <w:pPr>
              <w:rPr>
                <w:rFonts w:ascii="TH SarabunPSK" w:hAnsi="TH SarabunPSK" w:cs="TH SarabunPSK"/>
                <w:color w:val="000000" w:themeColor="text1"/>
                <w:sz w:val="28"/>
                <w:cs/>
              </w:rPr>
            </w:pPr>
            <w:r>
              <w:rPr>
                <w:rFonts w:ascii="TH SarabunPSK" w:hAnsi="TH SarabunPSK" w:cs="TH SarabunPSK" w:hint="cs"/>
                <w:color w:val="000000" w:themeColor="text1"/>
                <w:sz w:val="28"/>
                <w:cs/>
              </w:rPr>
              <w:t>ราชนครินทร์</w:t>
            </w:r>
          </w:p>
        </w:tc>
        <w:tc>
          <w:tcPr>
            <w:tcW w:w="2693" w:type="dxa"/>
          </w:tcPr>
          <w:p w14:paraId="262CA48A" w14:textId="3D170B02" w:rsidR="006038EF" w:rsidRPr="0009401F" w:rsidRDefault="004C47B2" w:rsidP="006038EF">
            <w:pPr>
              <w:pStyle w:val="a4"/>
              <w:ind w:left="0"/>
              <w:rPr>
                <w:rFonts w:ascii="TH SarabunPSK" w:hAnsi="TH SarabunPSK" w:cs="TH SarabunPSK"/>
                <w:sz w:val="28"/>
                <w:cs/>
              </w:rPr>
            </w:pPr>
            <w:r w:rsidRPr="004C47B2">
              <w:rPr>
                <w:rFonts w:ascii="TH SarabunPSK" w:hAnsi="TH SarabunPSK" w:cs="TH SarabunPSK" w:hint="cs"/>
                <w:color w:val="FF0000"/>
                <w:spacing w:val="-6"/>
                <w:sz w:val="28"/>
                <w:cs/>
              </w:rPr>
              <w:t>โปรดระบุ.....</w:t>
            </w:r>
          </w:p>
        </w:tc>
        <w:tc>
          <w:tcPr>
            <w:tcW w:w="993" w:type="dxa"/>
          </w:tcPr>
          <w:p w14:paraId="19B0FF80" w14:textId="17E7262F" w:rsidR="003B4E0B" w:rsidRPr="00822D27" w:rsidRDefault="003B4E0B" w:rsidP="003B4E0B">
            <w:pPr>
              <w:jc w:val="center"/>
              <w:rPr>
                <w:rFonts w:ascii="TH SarabunPSK" w:hAnsi="TH SarabunPSK" w:cs="TH SarabunPSK"/>
                <w:color w:val="000000" w:themeColor="text1"/>
                <w:sz w:val="28"/>
                <w:cs/>
              </w:rPr>
            </w:pPr>
          </w:p>
        </w:tc>
      </w:tr>
      <w:tr w:rsidR="003B4E0B" w:rsidRPr="00822D27" w14:paraId="26AF75A5" w14:textId="77777777" w:rsidTr="002D239A">
        <w:trPr>
          <w:trHeight w:val="1974"/>
        </w:trPr>
        <w:tc>
          <w:tcPr>
            <w:tcW w:w="724" w:type="dxa"/>
          </w:tcPr>
          <w:p w14:paraId="4ECC29ED" w14:textId="0B5DD52F" w:rsidR="003B4E0B" w:rsidRPr="00822D27" w:rsidRDefault="003B4E0B" w:rsidP="003B4E0B">
            <w:pPr>
              <w:tabs>
                <w:tab w:val="left" w:pos="3600"/>
              </w:tabs>
              <w:jc w:val="center"/>
              <w:rPr>
                <w:rFonts w:ascii="TH SarabunPSK" w:hAnsi="TH SarabunPSK" w:cs="TH SarabunPSK"/>
                <w:sz w:val="28"/>
                <w:cs/>
              </w:rPr>
            </w:pPr>
            <w:r w:rsidRPr="00822D27">
              <w:rPr>
                <w:rFonts w:ascii="TH SarabunPSK" w:hAnsi="TH SarabunPSK" w:cs="TH SarabunPSK"/>
                <w:sz w:val="28"/>
                <w:cs/>
              </w:rPr>
              <w:t>๔</w:t>
            </w:r>
          </w:p>
        </w:tc>
        <w:tc>
          <w:tcPr>
            <w:tcW w:w="2106" w:type="dxa"/>
          </w:tcPr>
          <w:p w14:paraId="0971426A" w14:textId="12DFFB21" w:rsidR="003B4E0B" w:rsidRPr="00822D27" w:rsidRDefault="003B4E0B" w:rsidP="003B4E0B">
            <w:pPr>
              <w:tabs>
                <w:tab w:val="left" w:pos="3600"/>
              </w:tabs>
              <w:rPr>
                <w:rFonts w:ascii="TH SarabunPSK" w:hAnsi="TH SarabunPSK" w:cs="TH SarabunPSK"/>
                <w:sz w:val="28"/>
                <w:cs/>
              </w:rPr>
            </w:pPr>
            <w:r w:rsidRPr="00822D27">
              <w:rPr>
                <w:rFonts w:ascii="TH SarabunPSK" w:hAnsi="TH SarabunPSK" w:cs="TH SarabunPSK"/>
                <w:sz w:val="28"/>
                <w:cs/>
              </w:rPr>
              <w:t>ร้อยละของคลินิก        หมอครอบครัว  (</w:t>
            </w:r>
            <w:r w:rsidRPr="00822D27">
              <w:rPr>
                <w:rFonts w:ascii="TH SarabunPSK" w:hAnsi="TH SarabunPSK" w:cs="TH SarabunPSK"/>
                <w:sz w:val="28"/>
              </w:rPr>
              <w:t>Primary Care Unit: PCU</w:t>
            </w:r>
            <w:r w:rsidRPr="00822D27">
              <w:rPr>
                <w:rFonts w:ascii="TH SarabunPSK" w:hAnsi="TH SarabunPSK" w:cs="TH SarabunPSK"/>
                <w:sz w:val="28"/>
                <w:cs/>
              </w:rPr>
              <w:t>) มีระบบ/กิจกรรมในการดูแลสุขภาพจิตและจิตเวชชุมชน</w:t>
            </w:r>
          </w:p>
        </w:tc>
        <w:tc>
          <w:tcPr>
            <w:tcW w:w="1418" w:type="dxa"/>
          </w:tcPr>
          <w:p w14:paraId="590DA3C3" w14:textId="5DA390D2" w:rsidR="003B4E0B" w:rsidRPr="00822D27" w:rsidRDefault="003B4E0B" w:rsidP="003B4E0B">
            <w:pPr>
              <w:jc w:val="center"/>
              <w:rPr>
                <w:rFonts w:ascii="TH SarabunPSK" w:hAnsi="TH SarabunPSK" w:cs="TH SarabunPSK"/>
                <w:sz w:val="28"/>
                <w:cs/>
              </w:rPr>
            </w:pPr>
            <w:r w:rsidRPr="00822D27">
              <w:rPr>
                <w:rFonts w:ascii="TH SarabunPSK" w:hAnsi="TH SarabunPSK" w:cs="TH SarabunPSK"/>
                <w:sz w:val="28"/>
                <w:cs/>
              </w:rPr>
              <w:t xml:space="preserve">ร้อยละ </w:t>
            </w:r>
            <w:r>
              <w:rPr>
                <w:rFonts w:ascii="TH SarabunPSK" w:hAnsi="TH SarabunPSK" w:cs="TH SarabunPSK" w:hint="cs"/>
                <w:sz w:val="28"/>
                <w:cs/>
              </w:rPr>
              <w:t>๖๕</w:t>
            </w:r>
          </w:p>
        </w:tc>
        <w:tc>
          <w:tcPr>
            <w:tcW w:w="1559" w:type="dxa"/>
          </w:tcPr>
          <w:p w14:paraId="6ED10786" w14:textId="77777777" w:rsidR="003B4E0B" w:rsidRDefault="003B4E0B" w:rsidP="003B4E0B">
            <w:pPr>
              <w:pStyle w:val="a8"/>
              <w:ind w:right="-108"/>
              <w:jc w:val="left"/>
              <w:rPr>
                <w:rFonts w:ascii="TH SarabunPSK" w:hAnsi="TH SarabunPSK" w:cs="TH SarabunPSK"/>
                <w:color w:val="000000" w:themeColor="text1"/>
                <w:sz w:val="28"/>
                <w:szCs w:val="28"/>
              </w:rPr>
            </w:pPr>
            <w:r>
              <w:rPr>
                <w:rFonts w:ascii="TH SarabunPSK" w:hAnsi="TH SarabunPSK" w:cs="TH SarabunPSK" w:hint="cs"/>
                <w:color w:val="000000" w:themeColor="text1"/>
                <w:sz w:val="28"/>
                <w:szCs w:val="28"/>
                <w:cs/>
              </w:rPr>
              <w:t>- มีสรุปสภาพ</w:t>
            </w:r>
          </w:p>
          <w:p w14:paraId="7A8C81FB" w14:textId="77777777" w:rsidR="003B4E0B" w:rsidRDefault="003B4E0B" w:rsidP="003B4E0B">
            <w:pPr>
              <w:pStyle w:val="a8"/>
              <w:ind w:right="-108"/>
              <w:jc w:val="left"/>
              <w:rPr>
                <w:rFonts w:ascii="TH SarabunPSK" w:hAnsi="TH SarabunPSK" w:cs="TH SarabunPSK"/>
                <w:color w:val="000000" w:themeColor="text1"/>
                <w:sz w:val="28"/>
                <w:szCs w:val="28"/>
              </w:rPr>
            </w:pPr>
            <w:r>
              <w:rPr>
                <w:rFonts w:ascii="TH SarabunPSK" w:hAnsi="TH SarabunPSK" w:cs="TH SarabunPSK" w:hint="cs"/>
                <w:color w:val="000000" w:themeColor="text1"/>
                <w:sz w:val="28"/>
                <w:szCs w:val="28"/>
                <w:cs/>
              </w:rPr>
              <w:t>ปัญหา/</w:t>
            </w:r>
          </w:p>
          <w:p w14:paraId="3201DDA6" w14:textId="77777777" w:rsidR="003B4E0B" w:rsidRDefault="003B4E0B" w:rsidP="003B4E0B">
            <w:pPr>
              <w:pStyle w:val="a8"/>
              <w:ind w:right="-108"/>
              <w:jc w:val="left"/>
              <w:rPr>
                <w:rFonts w:ascii="TH SarabunPSK" w:hAnsi="TH SarabunPSK" w:cs="TH SarabunPSK"/>
                <w:color w:val="000000" w:themeColor="text1"/>
                <w:sz w:val="28"/>
                <w:szCs w:val="28"/>
              </w:rPr>
            </w:pPr>
            <w:r>
              <w:rPr>
                <w:rFonts w:ascii="TH SarabunPSK" w:hAnsi="TH SarabunPSK" w:cs="TH SarabunPSK" w:hint="cs"/>
                <w:color w:val="000000" w:themeColor="text1"/>
                <w:sz w:val="28"/>
                <w:szCs w:val="28"/>
                <w:cs/>
              </w:rPr>
              <w:t>ความต้องการ</w:t>
            </w:r>
          </w:p>
          <w:p w14:paraId="141A211F" w14:textId="77777777" w:rsidR="003B4E0B" w:rsidRDefault="003B4E0B" w:rsidP="003B4E0B">
            <w:pPr>
              <w:pStyle w:val="a8"/>
              <w:ind w:right="-108"/>
              <w:jc w:val="left"/>
              <w:rPr>
                <w:rFonts w:ascii="TH SarabunPSK" w:hAnsi="TH SarabunPSK" w:cs="TH SarabunPSK"/>
                <w:color w:val="000000" w:themeColor="text1"/>
                <w:sz w:val="28"/>
                <w:szCs w:val="28"/>
              </w:rPr>
            </w:pPr>
            <w:r>
              <w:rPr>
                <w:rFonts w:ascii="TH SarabunPSK" w:hAnsi="TH SarabunPSK" w:cs="TH SarabunPSK" w:hint="cs"/>
                <w:color w:val="000000" w:themeColor="text1"/>
                <w:sz w:val="28"/>
                <w:szCs w:val="28"/>
                <w:cs/>
              </w:rPr>
              <w:t>ในการดำเนินงานดูแลสุขภาพจิต</w:t>
            </w:r>
          </w:p>
          <w:p w14:paraId="6751B7F1" w14:textId="0CA0E912" w:rsidR="003B4E0B" w:rsidRPr="008228D4" w:rsidRDefault="003B4E0B" w:rsidP="003B4E0B">
            <w:pPr>
              <w:pStyle w:val="a8"/>
              <w:ind w:right="-108"/>
              <w:jc w:val="left"/>
              <w:rPr>
                <w:rFonts w:ascii="TH SarabunPSK" w:hAnsi="TH SarabunPSK" w:cs="TH SarabunPSK"/>
                <w:color w:val="000000" w:themeColor="text1"/>
                <w:sz w:val="28"/>
                <w:szCs w:val="28"/>
              </w:rPr>
            </w:pPr>
            <w:r>
              <w:rPr>
                <w:rFonts w:ascii="TH SarabunPSK" w:hAnsi="TH SarabunPSK" w:cs="TH SarabunPSK" w:hint="cs"/>
                <w:color w:val="000000" w:themeColor="text1"/>
                <w:sz w:val="28"/>
                <w:szCs w:val="28"/>
                <w:cs/>
              </w:rPr>
              <w:t xml:space="preserve">ของ </w:t>
            </w:r>
            <w:r>
              <w:rPr>
                <w:rFonts w:ascii="TH SarabunPSK" w:hAnsi="TH SarabunPSK" w:cs="TH SarabunPSK"/>
                <w:color w:val="000000" w:themeColor="text1"/>
                <w:sz w:val="28"/>
                <w:szCs w:val="28"/>
              </w:rPr>
              <w:t>PCU</w:t>
            </w:r>
          </w:p>
          <w:p w14:paraId="5668D8DE" w14:textId="26D879EA" w:rsidR="003B4E0B" w:rsidRPr="00822D27" w:rsidRDefault="003B4E0B" w:rsidP="003B4E0B">
            <w:pPr>
              <w:pStyle w:val="a8"/>
              <w:ind w:right="-108"/>
              <w:rPr>
                <w:rFonts w:ascii="TH SarabunPSK" w:hAnsi="TH SarabunPSK" w:cs="TH SarabunPSK"/>
                <w:sz w:val="28"/>
                <w:szCs w:val="28"/>
                <w:cs/>
              </w:rPr>
            </w:pPr>
          </w:p>
        </w:tc>
        <w:tc>
          <w:tcPr>
            <w:tcW w:w="4111" w:type="dxa"/>
          </w:tcPr>
          <w:p w14:paraId="35AABA7E" w14:textId="36504973" w:rsidR="003B4E0B" w:rsidRPr="00822D27" w:rsidRDefault="003B4E0B" w:rsidP="003B4E0B">
            <w:pPr>
              <w:ind w:left="33"/>
              <w:rPr>
                <w:rFonts w:ascii="TH SarabunPSK" w:eastAsia="Tahoma" w:hAnsi="TH SarabunPSK" w:cs="TH SarabunPSK"/>
                <w:kern w:val="24"/>
                <w:sz w:val="28"/>
                <w:cs/>
              </w:rPr>
            </w:pPr>
          </w:p>
        </w:tc>
        <w:tc>
          <w:tcPr>
            <w:tcW w:w="1559" w:type="dxa"/>
          </w:tcPr>
          <w:p w14:paraId="71C150D5" w14:textId="35B1D4D7" w:rsidR="003B4E0B" w:rsidRPr="00822D27" w:rsidRDefault="003B4E0B" w:rsidP="003B4E0B">
            <w:pPr>
              <w:rPr>
                <w:rFonts w:ascii="TH SarabunPSK" w:hAnsi="TH SarabunPSK" w:cs="TH SarabunPSK"/>
                <w:sz w:val="28"/>
              </w:rPr>
            </w:pPr>
            <w:r w:rsidRPr="00822D27">
              <w:rPr>
                <w:rFonts w:ascii="TH SarabunPSK" w:hAnsi="TH SarabunPSK" w:cs="TH SarabunPSK"/>
                <w:color w:val="000000" w:themeColor="text1"/>
                <w:sz w:val="28"/>
                <w:cs/>
              </w:rPr>
              <w:t>กองบริหารระบบบริการสุขภาพจิต</w:t>
            </w:r>
          </w:p>
        </w:tc>
        <w:tc>
          <w:tcPr>
            <w:tcW w:w="2693" w:type="dxa"/>
          </w:tcPr>
          <w:p w14:paraId="78742A75" w14:textId="52048AE0" w:rsidR="006038EF" w:rsidRPr="00822D27" w:rsidRDefault="004C47B2" w:rsidP="003B4E0B">
            <w:pPr>
              <w:rPr>
                <w:rFonts w:ascii="TH SarabunPSK" w:hAnsi="TH SarabunPSK" w:cs="TH SarabunPSK"/>
                <w:sz w:val="28"/>
                <w:cs/>
              </w:rPr>
            </w:pPr>
            <w:r w:rsidRPr="004C47B2">
              <w:rPr>
                <w:rFonts w:ascii="TH SarabunPSK" w:hAnsi="TH SarabunPSK" w:cs="TH SarabunPSK" w:hint="cs"/>
                <w:color w:val="FF0000"/>
                <w:spacing w:val="-6"/>
                <w:sz w:val="28"/>
                <w:cs/>
              </w:rPr>
              <w:t>โปรดระบุ.....</w:t>
            </w:r>
          </w:p>
        </w:tc>
        <w:tc>
          <w:tcPr>
            <w:tcW w:w="993" w:type="dxa"/>
          </w:tcPr>
          <w:p w14:paraId="1B8DB6ED" w14:textId="77777777" w:rsidR="003B4E0B" w:rsidRPr="00822D27" w:rsidRDefault="003B4E0B" w:rsidP="003B4E0B">
            <w:pPr>
              <w:jc w:val="center"/>
              <w:rPr>
                <w:rFonts w:ascii="TH SarabunPSK" w:hAnsi="TH SarabunPSK" w:cs="TH SarabunPSK"/>
                <w:sz w:val="28"/>
              </w:rPr>
            </w:pPr>
          </w:p>
        </w:tc>
      </w:tr>
      <w:tr w:rsidR="003B4E0B" w:rsidRPr="00822D27" w14:paraId="380BBE3E" w14:textId="77777777" w:rsidTr="000833C3">
        <w:trPr>
          <w:trHeight w:val="2250"/>
        </w:trPr>
        <w:tc>
          <w:tcPr>
            <w:tcW w:w="724" w:type="dxa"/>
          </w:tcPr>
          <w:p w14:paraId="344102B9" w14:textId="3755706C" w:rsidR="003B4E0B" w:rsidRPr="00822D27" w:rsidRDefault="003B4E0B" w:rsidP="003B4E0B">
            <w:pPr>
              <w:tabs>
                <w:tab w:val="left" w:pos="3600"/>
              </w:tabs>
              <w:jc w:val="center"/>
              <w:rPr>
                <w:rFonts w:ascii="TH SarabunPSK" w:hAnsi="TH SarabunPSK" w:cs="TH SarabunPSK"/>
                <w:sz w:val="28"/>
                <w:cs/>
              </w:rPr>
            </w:pPr>
            <w:r w:rsidRPr="00822D27">
              <w:rPr>
                <w:rFonts w:ascii="TH SarabunPSK" w:hAnsi="TH SarabunPSK" w:cs="TH SarabunPSK"/>
                <w:sz w:val="28"/>
                <w:cs/>
              </w:rPr>
              <w:lastRenderedPageBreak/>
              <w:t>๕</w:t>
            </w:r>
          </w:p>
        </w:tc>
        <w:tc>
          <w:tcPr>
            <w:tcW w:w="2106" w:type="dxa"/>
          </w:tcPr>
          <w:p w14:paraId="0233D642" w14:textId="3679EF34" w:rsidR="003B4E0B" w:rsidRPr="00822D27" w:rsidRDefault="003B4E0B" w:rsidP="003B4E0B">
            <w:pPr>
              <w:tabs>
                <w:tab w:val="left" w:pos="3600"/>
              </w:tabs>
              <w:rPr>
                <w:rFonts w:ascii="TH SarabunPSK" w:hAnsi="TH SarabunPSK" w:cs="TH SarabunPSK"/>
                <w:sz w:val="28"/>
                <w:cs/>
              </w:rPr>
            </w:pPr>
            <w:r w:rsidRPr="00822D27">
              <w:rPr>
                <w:rFonts w:ascii="TH SarabunPSK" w:hAnsi="TH SarabunPSK" w:cs="TH SarabunPSK"/>
                <w:sz w:val="28"/>
                <w:cs/>
              </w:rPr>
              <w:t>ร้อยละของประชาชน</w:t>
            </w:r>
            <w:r>
              <w:rPr>
                <w:rFonts w:ascii="TH SarabunPSK" w:hAnsi="TH SarabunPSK" w:cs="TH SarabunPSK" w:hint="cs"/>
                <w:sz w:val="28"/>
                <w:cs/>
              </w:rPr>
              <w:t xml:space="preserve">    กลุ่มเสี่ยงภายใต้สถานการณ์ </w:t>
            </w:r>
            <w:r>
              <w:rPr>
                <w:rFonts w:ascii="TH SarabunPSK" w:hAnsi="TH SarabunPSK" w:cs="TH SarabunPSK"/>
                <w:sz w:val="28"/>
              </w:rPr>
              <w:t xml:space="preserve">COVID-19 </w:t>
            </w:r>
            <w:r>
              <w:rPr>
                <w:rFonts w:ascii="TH SarabunPSK" w:hAnsi="TH SarabunPSK" w:cs="TH SarabunPSK" w:hint="cs"/>
                <w:sz w:val="28"/>
                <w:cs/>
              </w:rPr>
              <w:t>เข้าถึงบริการสุขภาพจิต และได้รับการเยียวยาจิตใจ</w:t>
            </w:r>
          </w:p>
        </w:tc>
        <w:tc>
          <w:tcPr>
            <w:tcW w:w="1418" w:type="dxa"/>
          </w:tcPr>
          <w:p w14:paraId="19AF62A4" w14:textId="20130A0E" w:rsidR="003B4E0B" w:rsidRPr="00822D27" w:rsidRDefault="003B4E0B" w:rsidP="003B4E0B">
            <w:pPr>
              <w:jc w:val="center"/>
              <w:rPr>
                <w:rFonts w:ascii="TH SarabunPSK" w:eastAsia="Tahoma" w:hAnsi="TH SarabunPSK" w:cs="TH SarabunPSK"/>
                <w:kern w:val="24"/>
                <w:sz w:val="28"/>
                <w:cs/>
              </w:rPr>
            </w:pPr>
            <w:r w:rsidRPr="00822D27">
              <w:rPr>
                <w:rFonts w:ascii="TH SarabunPSK" w:eastAsia="Tahoma" w:hAnsi="TH SarabunPSK" w:cs="TH SarabunPSK"/>
                <w:kern w:val="24"/>
                <w:sz w:val="28"/>
                <w:cs/>
              </w:rPr>
              <w:t>ร้อยละ ๘๐</w:t>
            </w:r>
          </w:p>
        </w:tc>
        <w:tc>
          <w:tcPr>
            <w:tcW w:w="1559" w:type="dxa"/>
          </w:tcPr>
          <w:p w14:paraId="77E222D9" w14:textId="69DE16D1" w:rsidR="003B4E0B" w:rsidRPr="00822D27" w:rsidRDefault="003B4E0B" w:rsidP="003B4E0B">
            <w:pPr>
              <w:pStyle w:val="af2"/>
              <w:ind w:right="-109"/>
              <w:jc w:val="center"/>
              <w:rPr>
                <w:rFonts w:ascii="TH SarabunPSK" w:hAnsi="TH SarabunPSK" w:cs="TH SarabunPSK"/>
                <w:cs/>
              </w:rPr>
            </w:pPr>
            <w:r>
              <w:rPr>
                <w:rFonts w:ascii="TH SarabunPSK" w:hAnsi="TH SarabunPSK" w:cs="TH SarabunPSK" w:hint="cs"/>
                <w:cs/>
              </w:rPr>
              <w:t>ร้อยละ ๖๐</w:t>
            </w:r>
          </w:p>
        </w:tc>
        <w:tc>
          <w:tcPr>
            <w:tcW w:w="4111" w:type="dxa"/>
          </w:tcPr>
          <w:p w14:paraId="59FE4A33" w14:textId="0E8D8258" w:rsidR="003B4E0B" w:rsidRPr="00600605" w:rsidRDefault="003B4E0B" w:rsidP="003B4E0B">
            <w:pPr>
              <w:pStyle w:val="a8"/>
              <w:jc w:val="thaiDistribute"/>
              <w:rPr>
                <w:rFonts w:ascii="TH SarabunPSK" w:eastAsia="Tahoma" w:hAnsi="TH SarabunPSK" w:cs="TH SarabunPSK"/>
                <w:kern w:val="24"/>
                <w:sz w:val="28"/>
                <w:szCs w:val="28"/>
              </w:rPr>
            </w:pPr>
            <w:r w:rsidRPr="00600605">
              <w:rPr>
                <w:rFonts w:ascii="TH SarabunPSK" w:eastAsia="Tahoma" w:hAnsi="TH SarabunPSK" w:cs="TH SarabunPSK" w:hint="cs"/>
                <w:kern w:val="24"/>
                <w:sz w:val="28"/>
                <w:szCs w:val="28"/>
                <w:cs/>
              </w:rPr>
              <w:t xml:space="preserve">- </w:t>
            </w:r>
            <w:r>
              <w:rPr>
                <w:rFonts w:ascii="TH SarabunPSK" w:eastAsia="Tahoma" w:hAnsi="TH SarabunPSK" w:cs="TH SarabunPSK" w:hint="cs"/>
                <w:kern w:val="24"/>
                <w:sz w:val="28"/>
                <w:szCs w:val="28"/>
                <w:cs/>
              </w:rPr>
              <w:t xml:space="preserve">กลุ่มเสี่ยงต่อปัญหาสุขภาพจิตภายใต้สถานการณ์ </w:t>
            </w:r>
            <w:r>
              <w:rPr>
                <w:rFonts w:ascii="TH SarabunPSK" w:eastAsia="Tahoma" w:hAnsi="TH SarabunPSK" w:cs="TH SarabunPSK"/>
                <w:kern w:val="24"/>
                <w:sz w:val="28"/>
                <w:szCs w:val="28"/>
              </w:rPr>
              <w:t xml:space="preserve">COVID-19 </w:t>
            </w:r>
            <w:r>
              <w:rPr>
                <w:rFonts w:ascii="TH SarabunPSK" w:eastAsia="Tahoma" w:hAnsi="TH SarabunPSK" w:cs="TH SarabunPSK" w:hint="cs"/>
                <w:kern w:val="24"/>
                <w:sz w:val="28"/>
                <w:szCs w:val="28"/>
                <w:cs/>
              </w:rPr>
              <w:t>ที่เข้าถึงบริการสุขภาพจิตและได้รับ     การเยียวยาจิตใจ</w:t>
            </w:r>
            <w:r w:rsidRPr="00600605">
              <w:rPr>
                <w:rFonts w:ascii="TH SarabunPSK" w:eastAsia="Tahoma" w:hAnsi="TH SarabunPSK" w:cs="TH SarabunPSK" w:hint="cs"/>
                <w:kern w:val="24"/>
                <w:sz w:val="28"/>
                <w:szCs w:val="28"/>
                <w:cs/>
              </w:rPr>
              <w:t xml:space="preserve"> </w:t>
            </w:r>
            <w:r w:rsidRPr="00600605">
              <w:rPr>
                <w:rFonts w:ascii="TH SarabunPSK" w:eastAsia="Tahoma" w:hAnsi="TH SarabunPSK" w:cs="TH SarabunPSK"/>
                <w:color w:val="FF0000"/>
                <w:kern w:val="24"/>
                <w:sz w:val="28"/>
                <w:szCs w:val="28"/>
                <w:cs/>
              </w:rPr>
              <w:t>จำนวน .......... คน</w:t>
            </w:r>
          </w:p>
          <w:p w14:paraId="29C3F0CD" w14:textId="053FA02C" w:rsidR="003B4E0B" w:rsidRPr="00600605" w:rsidRDefault="003B4E0B" w:rsidP="003B4E0B">
            <w:pPr>
              <w:pStyle w:val="a8"/>
              <w:jc w:val="thaiDistribute"/>
              <w:rPr>
                <w:rFonts w:ascii="TH SarabunPSK" w:eastAsia="Tahoma" w:hAnsi="TH SarabunPSK" w:cs="TH SarabunPSK"/>
                <w:kern w:val="24"/>
                <w:sz w:val="28"/>
                <w:szCs w:val="28"/>
              </w:rPr>
            </w:pPr>
            <w:r w:rsidRPr="00600605">
              <w:rPr>
                <w:rFonts w:ascii="TH SarabunPSK" w:eastAsia="Tahoma" w:hAnsi="TH SarabunPSK" w:cs="TH SarabunPSK" w:hint="cs"/>
                <w:kern w:val="24"/>
                <w:sz w:val="28"/>
                <w:szCs w:val="28"/>
                <w:cs/>
              </w:rPr>
              <w:t xml:space="preserve">- </w:t>
            </w:r>
            <w:r>
              <w:rPr>
                <w:rFonts w:ascii="TH SarabunPSK" w:eastAsia="Tahoma" w:hAnsi="TH SarabunPSK" w:cs="TH SarabunPSK" w:hint="cs"/>
                <w:kern w:val="24"/>
                <w:sz w:val="28"/>
                <w:szCs w:val="28"/>
                <w:cs/>
              </w:rPr>
              <w:t xml:space="preserve">กลุ่มเสี่ยงที่พบว่าเสี่ยงต่อปัญหาสุขภาพจิต ภายใต้สถานการณ์ </w:t>
            </w:r>
            <w:r>
              <w:rPr>
                <w:rFonts w:ascii="TH SarabunPSK" w:eastAsia="Tahoma" w:hAnsi="TH SarabunPSK" w:cs="TH SarabunPSK"/>
                <w:kern w:val="24"/>
                <w:sz w:val="28"/>
                <w:szCs w:val="28"/>
              </w:rPr>
              <w:t>COVID-19</w:t>
            </w:r>
            <w:r w:rsidRPr="00600605">
              <w:rPr>
                <w:rFonts w:ascii="TH SarabunPSK" w:eastAsia="Tahoma" w:hAnsi="TH SarabunPSK" w:cs="TH SarabunPSK" w:hint="cs"/>
                <w:kern w:val="24"/>
                <w:sz w:val="28"/>
                <w:szCs w:val="28"/>
                <w:cs/>
              </w:rPr>
              <w:t xml:space="preserve"> </w:t>
            </w:r>
            <w:r w:rsidRPr="00600605">
              <w:rPr>
                <w:rFonts w:ascii="TH SarabunPSK" w:eastAsia="Tahoma" w:hAnsi="TH SarabunPSK" w:cs="TH SarabunPSK"/>
                <w:color w:val="FF0000"/>
                <w:kern w:val="24"/>
                <w:sz w:val="28"/>
                <w:szCs w:val="28"/>
                <w:cs/>
              </w:rPr>
              <w:t>จำนวน .......... คน</w:t>
            </w:r>
          </w:p>
          <w:p w14:paraId="0067025F" w14:textId="3168A4E8" w:rsidR="003B4E0B" w:rsidRPr="00600605" w:rsidRDefault="003B4E0B" w:rsidP="003B4E0B">
            <w:pPr>
              <w:pStyle w:val="a8"/>
              <w:jc w:val="thaiDistribute"/>
              <w:rPr>
                <w:rFonts w:ascii="TH SarabunPSK" w:eastAsia="Tahoma" w:hAnsi="TH SarabunPSK" w:cs="TH SarabunPSK"/>
                <w:color w:val="000000" w:themeColor="text1"/>
                <w:kern w:val="24"/>
                <w:sz w:val="28"/>
                <w:szCs w:val="28"/>
              </w:rPr>
            </w:pPr>
            <w:r>
              <w:rPr>
                <w:rFonts w:ascii="TH SarabunPSK" w:eastAsia="Tahoma" w:hAnsi="TH SarabunPSK" w:cs="TH SarabunPSK"/>
                <w:color w:val="FF0000"/>
                <w:kern w:val="24"/>
                <w:sz w:val="28"/>
                <w:szCs w:val="28"/>
              </w:rPr>
              <w:t xml:space="preserve">- </w:t>
            </w:r>
            <w:r>
              <w:rPr>
                <w:rFonts w:ascii="TH SarabunPSK" w:eastAsia="Tahoma" w:hAnsi="TH SarabunPSK" w:cs="TH SarabunPSK" w:hint="cs"/>
                <w:color w:val="FF0000"/>
                <w:kern w:val="24"/>
                <w:sz w:val="28"/>
                <w:szCs w:val="28"/>
                <w:cs/>
              </w:rPr>
              <w:t xml:space="preserve">ผลการดำเนินงาน </w:t>
            </w:r>
            <w:r w:rsidRPr="00600605">
              <w:rPr>
                <w:rFonts w:ascii="TH SarabunPSK" w:eastAsia="Tahoma" w:hAnsi="TH SarabunPSK" w:cs="TH SarabunPSK"/>
                <w:color w:val="FF0000"/>
                <w:kern w:val="24"/>
                <w:sz w:val="28"/>
                <w:szCs w:val="28"/>
              </w:rPr>
              <w:t xml:space="preserve">[(………./……….)] </w:t>
            </w:r>
            <w:r w:rsidRPr="00600605">
              <w:rPr>
                <w:rFonts w:ascii="TH SarabunPSK" w:eastAsia="Tahoma" w:hAnsi="TH SarabunPSK" w:cs="TH SarabunPSK"/>
                <w:color w:val="000000" w:themeColor="text1"/>
                <w:kern w:val="24"/>
                <w:sz w:val="28"/>
                <w:szCs w:val="28"/>
              </w:rPr>
              <w:t xml:space="preserve">x </w:t>
            </w:r>
            <w:r w:rsidRPr="00600605">
              <w:rPr>
                <w:rFonts w:ascii="TH SarabunPSK" w:eastAsia="Tahoma" w:hAnsi="TH SarabunPSK" w:cs="TH SarabunPSK"/>
                <w:color w:val="000000" w:themeColor="text1"/>
                <w:kern w:val="24"/>
                <w:sz w:val="28"/>
                <w:szCs w:val="28"/>
                <w:cs/>
              </w:rPr>
              <w:t>๑๐๐</w:t>
            </w:r>
          </w:p>
          <w:p w14:paraId="09D0C1C9" w14:textId="0AD29E4D" w:rsidR="003B4E0B" w:rsidRPr="00AA02BE" w:rsidRDefault="003B4E0B" w:rsidP="003B4E0B">
            <w:pPr>
              <w:pStyle w:val="a8"/>
              <w:jc w:val="thaiDistribute"/>
              <w:rPr>
                <w:rFonts w:ascii="TH SarabunPSK" w:eastAsia="Tahoma" w:hAnsi="TH SarabunPSK" w:cs="TH SarabunPSK"/>
                <w:b/>
                <w:bCs/>
                <w:kern w:val="24"/>
                <w:sz w:val="20"/>
                <w:szCs w:val="28"/>
              </w:rPr>
            </w:pPr>
            <w:r w:rsidRPr="00AA02BE">
              <w:rPr>
                <w:rFonts w:ascii="TH SarabunPSK" w:eastAsia="Tahoma" w:hAnsi="TH SarabunPSK" w:cs="TH SarabunPSK"/>
                <w:b/>
                <w:bCs/>
                <w:color w:val="FF0000"/>
                <w:kern w:val="24"/>
                <w:sz w:val="20"/>
                <w:szCs w:val="28"/>
                <w:cs/>
              </w:rPr>
              <w:t>คิดเป็นร้อยละ ..........</w:t>
            </w:r>
          </w:p>
        </w:tc>
        <w:tc>
          <w:tcPr>
            <w:tcW w:w="1559" w:type="dxa"/>
          </w:tcPr>
          <w:p w14:paraId="28A6EE73" w14:textId="005C328F" w:rsidR="003B4E0B" w:rsidRPr="00822D27" w:rsidRDefault="003B4E0B" w:rsidP="003B4E0B">
            <w:pPr>
              <w:rPr>
                <w:rFonts w:ascii="TH SarabunPSK" w:hAnsi="TH SarabunPSK" w:cs="TH SarabunPSK"/>
                <w:sz w:val="28"/>
                <w:cs/>
              </w:rPr>
            </w:pPr>
            <w:r>
              <w:rPr>
                <w:rFonts w:ascii="TH SarabunPSK" w:hAnsi="TH SarabunPSK" w:cs="TH SarabunPSK" w:hint="cs"/>
                <w:sz w:val="28"/>
                <w:cs/>
              </w:rPr>
              <w:t>กองบริหารระบบบริการสุขภาพจิต</w:t>
            </w:r>
          </w:p>
        </w:tc>
        <w:tc>
          <w:tcPr>
            <w:tcW w:w="2693" w:type="dxa"/>
          </w:tcPr>
          <w:p w14:paraId="27166E9F" w14:textId="13509CCD" w:rsidR="006038EF" w:rsidRPr="006038EF" w:rsidRDefault="004C47B2" w:rsidP="003B4E0B">
            <w:pPr>
              <w:rPr>
                <w:rFonts w:ascii="TH SarabunPSK" w:hAnsi="TH SarabunPSK" w:cs="TH SarabunPSK"/>
                <w:sz w:val="28"/>
                <w:cs/>
              </w:rPr>
            </w:pPr>
            <w:r w:rsidRPr="004C47B2">
              <w:rPr>
                <w:rFonts w:ascii="TH SarabunPSK" w:hAnsi="TH SarabunPSK" w:cs="TH SarabunPSK" w:hint="cs"/>
                <w:color w:val="FF0000"/>
                <w:spacing w:val="-6"/>
                <w:sz w:val="28"/>
                <w:cs/>
              </w:rPr>
              <w:t>โปรดระบุ.....</w:t>
            </w:r>
          </w:p>
        </w:tc>
        <w:tc>
          <w:tcPr>
            <w:tcW w:w="993" w:type="dxa"/>
          </w:tcPr>
          <w:p w14:paraId="229E901F" w14:textId="683AD8D6" w:rsidR="003B4E0B" w:rsidRPr="00822D27" w:rsidRDefault="003B4E0B" w:rsidP="003B4E0B">
            <w:pPr>
              <w:jc w:val="center"/>
              <w:rPr>
                <w:rFonts w:ascii="TH SarabunPSK" w:hAnsi="TH SarabunPSK" w:cs="TH SarabunPSK"/>
                <w:sz w:val="28"/>
              </w:rPr>
            </w:pPr>
          </w:p>
        </w:tc>
      </w:tr>
    </w:tbl>
    <w:p w14:paraId="358E2737" w14:textId="77777777" w:rsidR="00DA3338" w:rsidRPr="00CD1FFC" w:rsidRDefault="00DA3338" w:rsidP="00902F33">
      <w:pPr>
        <w:rPr>
          <w:rFonts w:ascii="TH SarabunPSK" w:hAnsi="TH SarabunPSK" w:cs="TH SarabunPSK"/>
          <w:b/>
          <w:bCs/>
          <w:sz w:val="28"/>
        </w:rPr>
      </w:pPr>
    </w:p>
    <w:sectPr w:rsidR="00DA3338" w:rsidRPr="00CD1FFC" w:rsidSect="003E6101">
      <w:footerReference w:type="default" r:id="rId8"/>
      <w:pgSz w:w="16838" w:h="11906" w:orient="landscape"/>
      <w:pgMar w:top="709" w:right="1077" w:bottom="0" w:left="1077" w:header="227" w:footer="227" w:gutter="0"/>
      <w:pgNumType w:fmt="thaiNumbers"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61DD9" w14:textId="77777777" w:rsidR="00D235DE" w:rsidRDefault="00D235DE" w:rsidP="00B51445">
      <w:r>
        <w:separator/>
      </w:r>
    </w:p>
  </w:endnote>
  <w:endnote w:type="continuationSeparator" w:id="0">
    <w:p w14:paraId="7BE593A6" w14:textId="77777777" w:rsidR="00D235DE" w:rsidRDefault="00D235DE" w:rsidP="00B5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H SarabunPSK">
    <w:panose1 w:val="020B0500040200020003"/>
    <w:charset w:val="00"/>
    <w:family w:val="swiss"/>
    <w:pitch w:val="variable"/>
    <w:sig w:usb0="A100006F" w:usb1="5000205A" w:usb2="00000000" w:usb3="00000000" w:csb0="0001018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H SarabunIT๙">
    <w:altName w:val="Browallia New"/>
    <w:charset w:val="00"/>
    <w:family w:val="swiss"/>
    <w:pitch w:val="variable"/>
    <w:sig w:usb0="A100006F" w:usb1="5000205A" w:usb2="00000000" w:usb3="00000000" w:csb0="00010183" w:csb1="00000000"/>
  </w:font>
  <w:font w:name="Angsana New">
    <w:altName w:val="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DE"/>
    <w:family w:val="swiss"/>
    <w:pitch w:val="variable"/>
    <w:sig w:usb0="81000003" w:usb1="00000000" w:usb2="00000000" w:usb3="00000000" w:csb0="00010001" w:csb1="00000000"/>
  </w:font>
  <w:font w:name="DilleniaDSE">
    <w:altName w:val="Times New Roman"/>
    <w:charset w:val="00"/>
    <w:family w:val="roman"/>
    <w:pitch w:val="variable"/>
    <w:sig w:usb0="00000003" w:usb1="00000000" w:usb2="00000000" w:usb3="00000000" w:csb0="00000001" w:csb1="00000000"/>
  </w:font>
  <w:font w:name="MS Sans Serif">
    <w:altName w:val="Microsoft Sans Serif"/>
    <w:panose1 w:val="00000000000000000000"/>
    <w:charset w:val="00"/>
    <w:family w:val="roman"/>
    <w:notTrueType/>
    <w:pitch w:val="default"/>
  </w:font>
  <w:font w:nam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36034" w14:textId="77777777" w:rsidR="002C5825" w:rsidRPr="00CD1FFC" w:rsidRDefault="002C5825">
    <w:pPr>
      <w:pStyle w:val="ae"/>
      <w:pBdr>
        <w:top w:val="thinThickSmallGap" w:sz="24" w:space="1" w:color="622423" w:themeColor="accent2" w:themeShade="7F"/>
      </w:pBdr>
      <w:rPr>
        <w:rFonts w:ascii="TH SarabunPSK" w:hAnsi="TH SarabunPSK" w:cs="TH SarabunPSK"/>
      </w:rPr>
    </w:pPr>
    <w:r w:rsidRPr="00CD1FFC">
      <w:rPr>
        <w:rFonts w:ascii="TH SarabunPSK" w:hAnsi="TH SarabunPSK" w:cs="TH SarabunPSK"/>
        <w:cs/>
      </w:rPr>
      <w:t xml:space="preserve">กลุ่มพัฒนาระบบบริหาร </w:t>
    </w:r>
    <w:r w:rsidR="00CA45FC" w:rsidRPr="00CD1FFC">
      <w:rPr>
        <w:rFonts w:ascii="TH SarabunPSK" w:hAnsi="TH SarabunPSK" w:cs="TH SarabunPSK"/>
        <w:cs/>
      </w:rPr>
      <w:t>กรมสุขภาพจิต</w:t>
    </w:r>
    <w:r w:rsidRPr="00CD1FFC">
      <w:rPr>
        <w:rFonts w:ascii="TH SarabunPSK" w:hAnsi="TH SarabunPSK" w:cs="TH SarabunPSK"/>
      </w:rPr>
      <w:ptab w:relativeTo="margin" w:alignment="right" w:leader="none"/>
    </w:r>
    <w:r w:rsidRPr="00CD1FFC">
      <w:rPr>
        <w:rFonts w:ascii="TH SarabunPSK" w:hAnsi="TH SarabunPSK" w:cs="TH SarabunPSK"/>
        <w:cs/>
        <w:lang w:val="th-TH"/>
      </w:rPr>
      <w:t xml:space="preserve">หน้า </w:t>
    </w:r>
    <w:r w:rsidR="000D1E16" w:rsidRPr="00CD1FFC">
      <w:rPr>
        <w:rFonts w:ascii="TH SarabunPSK" w:hAnsi="TH SarabunPSK" w:cs="TH SarabunPSK"/>
      </w:rPr>
      <w:fldChar w:fldCharType="begin"/>
    </w:r>
    <w:r w:rsidRPr="00CD1FFC">
      <w:rPr>
        <w:rFonts w:ascii="TH SarabunPSK" w:hAnsi="TH SarabunPSK" w:cs="TH SarabunPSK"/>
      </w:rPr>
      <w:instrText xml:space="preserve"> PAGE   \* MERGEFORMAT </w:instrText>
    </w:r>
    <w:r w:rsidR="000D1E16" w:rsidRPr="00CD1FFC">
      <w:rPr>
        <w:rFonts w:ascii="TH SarabunPSK" w:hAnsi="TH SarabunPSK" w:cs="TH SarabunPSK"/>
      </w:rPr>
      <w:fldChar w:fldCharType="separate"/>
    </w:r>
    <w:r w:rsidR="00815FBC" w:rsidRPr="00815FBC">
      <w:rPr>
        <w:rFonts w:ascii="TH SarabunPSK" w:hAnsi="TH SarabunPSK" w:cs="TH SarabunPSK"/>
        <w:noProof/>
        <w:szCs w:val="24"/>
        <w:cs/>
        <w:lang w:val="th-TH"/>
      </w:rPr>
      <w:t>๒</w:t>
    </w:r>
    <w:r w:rsidR="000D1E16" w:rsidRPr="00CD1FFC">
      <w:rPr>
        <w:rFonts w:ascii="TH SarabunPSK" w:hAnsi="TH SarabunPSK" w:cs="TH SarabunPSK"/>
        <w:noProof/>
        <w:szCs w:val="22"/>
        <w:lang w:val="th-TH"/>
      </w:rPr>
      <w:fldChar w:fldCharType="end"/>
    </w:r>
  </w:p>
  <w:p w14:paraId="043E803D" w14:textId="77777777" w:rsidR="002C5825" w:rsidRDefault="002C5825" w:rsidP="00B51445">
    <w:pPr>
      <w:pStyle w:val="ae"/>
      <w:tabs>
        <w:tab w:val="clear" w:pos="4513"/>
        <w:tab w:val="clear" w:pos="9026"/>
        <w:tab w:val="left" w:pos="95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57125" w14:textId="77777777" w:rsidR="00D235DE" w:rsidRDefault="00D235DE" w:rsidP="00B51445">
      <w:r>
        <w:separator/>
      </w:r>
    </w:p>
  </w:footnote>
  <w:footnote w:type="continuationSeparator" w:id="0">
    <w:p w14:paraId="131F8016" w14:textId="77777777" w:rsidR="00D235DE" w:rsidRDefault="00D235DE" w:rsidP="00B51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1F3A"/>
    <w:multiLevelType w:val="hybridMultilevel"/>
    <w:tmpl w:val="5B66D8B2"/>
    <w:lvl w:ilvl="0" w:tplc="6DEECA74">
      <w:start w:val="1"/>
      <w:numFmt w:val="bullet"/>
      <w:lvlText w:val="-"/>
      <w:lvlJc w:val="left"/>
      <w:pPr>
        <w:ind w:left="410" w:hanging="360"/>
      </w:pPr>
      <w:rPr>
        <w:rFonts w:ascii="TH SarabunPSK" w:eastAsia="Times New Roman" w:hAnsi="TH SarabunPSK" w:cs="TH SarabunPSK"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 w15:restartNumberingAfterBreak="0">
    <w:nsid w:val="0AD378BC"/>
    <w:multiLevelType w:val="hybridMultilevel"/>
    <w:tmpl w:val="B7605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84D05"/>
    <w:multiLevelType w:val="hybridMultilevel"/>
    <w:tmpl w:val="CD2208CA"/>
    <w:lvl w:ilvl="0" w:tplc="F0408A00">
      <w:start w:val="921"/>
      <w:numFmt w:val="bullet"/>
      <w:lvlText w:val="-"/>
      <w:lvlJc w:val="left"/>
      <w:pPr>
        <w:ind w:left="394" w:hanging="360"/>
      </w:pPr>
      <w:rPr>
        <w:rFonts w:ascii="TH SarabunPSK" w:eastAsia="Calibri" w:hAnsi="TH SarabunPSK" w:cs="TH SarabunPSK"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3" w15:restartNumberingAfterBreak="0">
    <w:nsid w:val="0EE2297C"/>
    <w:multiLevelType w:val="hybridMultilevel"/>
    <w:tmpl w:val="40CEA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77152"/>
    <w:multiLevelType w:val="hybridMultilevel"/>
    <w:tmpl w:val="056680D8"/>
    <w:lvl w:ilvl="0" w:tplc="BF047B48">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34408"/>
    <w:multiLevelType w:val="hybridMultilevel"/>
    <w:tmpl w:val="7B4A4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70084"/>
    <w:multiLevelType w:val="hybridMultilevel"/>
    <w:tmpl w:val="F05ECEFC"/>
    <w:lvl w:ilvl="0" w:tplc="0409000F">
      <w:start w:val="1"/>
      <w:numFmt w:val="decimal"/>
      <w:lvlText w:val="%1."/>
      <w:lvlJc w:val="left"/>
      <w:pPr>
        <w:ind w:left="674" w:hanging="360"/>
      </w:p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7" w15:restartNumberingAfterBreak="0">
    <w:nsid w:val="30F56665"/>
    <w:multiLevelType w:val="hybridMultilevel"/>
    <w:tmpl w:val="D9E4B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C03FF"/>
    <w:multiLevelType w:val="hybridMultilevel"/>
    <w:tmpl w:val="F98625E0"/>
    <w:lvl w:ilvl="0" w:tplc="F2A669A6">
      <w:numFmt w:val="bullet"/>
      <w:lvlText w:val="-"/>
      <w:lvlJc w:val="left"/>
      <w:pPr>
        <w:ind w:left="720" w:hanging="360"/>
      </w:pPr>
      <w:rPr>
        <w:rFonts w:ascii="TH SarabunPSK" w:eastAsia="Cordia New"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936A4B"/>
    <w:multiLevelType w:val="hybridMultilevel"/>
    <w:tmpl w:val="6452F6CE"/>
    <w:lvl w:ilvl="0" w:tplc="73449396">
      <w:start w:val="1"/>
      <w:numFmt w:val="bullet"/>
      <w:lvlText w:val=""/>
      <w:lvlJc w:val="left"/>
      <w:pPr>
        <w:ind w:left="765" w:hanging="360"/>
      </w:pPr>
      <w:rPr>
        <w:rFonts w:ascii="Symbol" w:hAnsi="Symbol" w:hint="default"/>
        <w:lang w:bidi="th-TH"/>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40425A1E"/>
    <w:multiLevelType w:val="hybridMultilevel"/>
    <w:tmpl w:val="28F0F2DC"/>
    <w:lvl w:ilvl="0" w:tplc="7E2E3416">
      <w:start w:val="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C51488"/>
    <w:multiLevelType w:val="hybridMultilevel"/>
    <w:tmpl w:val="F32A32F0"/>
    <w:lvl w:ilvl="0" w:tplc="5A8C35C4">
      <w:start w:val="2"/>
      <w:numFmt w:val="bullet"/>
      <w:lvlText w:val="-"/>
      <w:lvlJc w:val="left"/>
      <w:pPr>
        <w:ind w:left="720" w:hanging="360"/>
      </w:pPr>
      <w:rPr>
        <w:rFonts w:ascii="TH SarabunIT๙" w:eastAsia="Cordia New" w:hAnsi="TH SarabunIT๙" w:cs="TH Sarabun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6874D6"/>
    <w:multiLevelType w:val="hybridMultilevel"/>
    <w:tmpl w:val="FD3E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373339"/>
    <w:multiLevelType w:val="hybridMultilevel"/>
    <w:tmpl w:val="7248C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114C43"/>
    <w:multiLevelType w:val="hybridMultilevel"/>
    <w:tmpl w:val="CF628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592A07"/>
    <w:multiLevelType w:val="hybridMultilevel"/>
    <w:tmpl w:val="6F78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FA74C9"/>
    <w:multiLevelType w:val="hybridMultilevel"/>
    <w:tmpl w:val="F3A0E9F0"/>
    <w:lvl w:ilvl="0" w:tplc="9266D6B2">
      <w:numFmt w:val="bullet"/>
      <w:lvlText w:val="-"/>
      <w:lvlJc w:val="left"/>
      <w:pPr>
        <w:ind w:left="720" w:hanging="360"/>
      </w:pPr>
      <w:rPr>
        <w:rFonts w:ascii="TH SarabunPSK" w:eastAsia="Cordia New"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240A96"/>
    <w:multiLevelType w:val="hybridMultilevel"/>
    <w:tmpl w:val="9FF61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75762F"/>
    <w:multiLevelType w:val="hybridMultilevel"/>
    <w:tmpl w:val="A0C4313A"/>
    <w:lvl w:ilvl="0" w:tplc="C1A45A88">
      <w:start w:val="1"/>
      <w:numFmt w:val="bullet"/>
      <w:lvlText w:val="-"/>
      <w:lvlJc w:val="left"/>
      <w:pPr>
        <w:ind w:left="720" w:hanging="360"/>
      </w:pPr>
      <w:rPr>
        <w:rFonts w:ascii="TH SarabunIT๙" w:eastAsia="Times New Roman" w:hAnsi="TH SarabunIT๙" w:cs="TH Sarabun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AA4244"/>
    <w:multiLevelType w:val="hybridMultilevel"/>
    <w:tmpl w:val="2B8ABF06"/>
    <w:lvl w:ilvl="0" w:tplc="34588A68">
      <w:start w:val="2"/>
      <w:numFmt w:val="bullet"/>
      <w:lvlText w:val="-"/>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B76C9A"/>
    <w:multiLevelType w:val="hybridMultilevel"/>
    <w:tmpl w:val="234A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1A03F1"/>
    <w:multiLevelType w:val="hybridMultilevel"/>
    <w:tmpl w:val="CE067CA6"/>
    <w:lvl w:ilvl="0" w:tplc="C6C06BAA">
      <w:start w:val="921"/>
      <w:numFmt w:val="bullet"/>
      <w:lvlText w:val="-"/>
      <w:lvlJc w:val="left"/>
      <w:pPr>
        <w:ind w:left="394" w:hanging="360"/>
      </w:pPr>
      <w:rPr>
        <w:rFonts w:ascii="TH SarabunPSK" w:eastAsia="Calibri" w:hAnsi="TH SarabunPSK" w:cs="TH SarabunPSK"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2" w15:restartNumberingAfterBreak="0">
    <w:nsid w:val="76AE4686"/>
    <w:multiLevelType w:val="hybridMultilevel"/>
    <w:tmpl w:val="08ECCA5C"/>
    <w:lvl w:ilvl="0" w:tplc="C00061E6">
      <w:start w:val="1"/>
      <w:numFmt w:val="bullet"/>
      <w:lvlText w:val="-"/>
      <w:lvlJc w:val="left"/>
      <w:pPr>
        <w:ind w:left="394" w:hanging="360"/>
      </w:pPr>
      <w:rPr>
        <w:rFonts w:ascii="TH SarabunPSK" w:eastAsia="Calibri" w:hAnsi="TH SarabunPSK" w:cs="TH SarabunPSK"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3" w15:restartNumberingAfterBreak="0">
    <w:nsid w:val="7F983E22"/>
    <w:multiLevelType w:val="hybridMultilevel"/>
    <w:tmpl w:val="0B0AB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3"/>
  </w:num>
  <w:num w:numId="4">
    <w:abstractNumId w:val="12"/>
  </w:num>
  <w:num w:numId="5">
    <w:abstractNumId w:val="17"/>
  </w:num>
  <w:num w:numId="6">
    <w:abstractNumId w:val="20"/>
  </w:num>
  <w:num w:numId="7">
    <w:abstractNumId w:val="6"/>
  </w:num>
  <w:num w:numId="8">
    <w:abstractNumId w:val="9"/>
  </w:num>
  <w:num w:numId="9">
    <w:abstractNumId w:val="7"/>
  </w:num>
  <w:num w:numId="10">
    <w:abstractNumId w:val="15"/>
  </w:num>
  <w:num w:numId="11">
    <w:abstractNumId w:val="8"/>
  </w:num>
  <w:num w:numId="12">
    <w:abstractNumId w:val="19"/>
  </w:num>
  <w:num w:numId="13">
    <w:abstractNumId w:val="5"/>
  </w:num>
  <w:num w:numId="14">
    <w:abstractNumId w:val="14"/>
  </w:num>
  <w:num w:numId="15">
    <w:abstractNumId w:val="4"/>
  </w:num>
  <w:num w:numId="16">
    <w:abstractNumId w:val="13"/>
  </w:num>
  <w:num w:numId="17">
    <w:abstractNumId w:val="22"/>
  </w:num>
  <w:num w:numId="18">
    <w:abstractNumId w:val="16"/>
  </w:num>
  <w:num w:numId="19">
    <w:abstractNumId w:val="2"/>
  </w:num>
  <w:num w:numId="20">
    <w:abstractNumId w:val="21"/>
  </w:num>
  <w:num w:numId="21">
    <w:abstractNumId w:val="11"/>
  </w:num>
  <w:num w:numId="22">
    <w:abstractNumId w:val="23"/>
  </w:num>
  <w:num w:numId="23">
    <w:abstractNumId w:val="18"/>
  </w:num>
  <w:num w:numId="2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80C"/>
    <w:rsid w:val="000016B7"/>
    <w:rsid w:val="000032CD"/>
    <w:rsid w:val="00003A3D"/>
    <w:rsid w:val="000059B0"/>
    <w:rsid w:val="00005F6A"/>
    <w:rsid w:val="0001027C"/>
    <w:rsid w:val="00011219"/>
    <w:rsid w:val="00012DF3"/>
    <w:rsid w:val="00016DC6"/>
    <w:rsid w:val="00021DB1"/>
    <w:rsid w:val="00022483"/>
    <w:rsid w:val="00030399"/>
    <w:rsid w:val="00030986"/>
    <w:rsid w:val="00030F21"/>
    <w:rsid w:val="000341F5"/>
    <w:rsid w:val="00036A69"/>
    <w:rsid w:val="00036FD2"/>
    <w:rsid w:val="00041297"/>
    <w:rsid w:val="000416CD"/>
    <w:rsid w:val="00042002"/>
    <w:rsid w:val="000516A5"/>
    <w:rsid w:val="00052F6D"/>
    <w:rsid w:val="00053B7A"/>
    <w:rsid w:val="00054BF2"/>
    <w:rsid w:val="00057EDB"/>
    <w:rsid w:val="000606BB"/>
    <w:rsid w:val="00062340"/>
    <w:rsid w:val="00062DEA"/>
    <w:rsid w:val="00063016"/>
    <w:rsid w:val="0006542F"/>
    <w:rsid w:val="000676A2"/>
    <w:rsid w:val="00071A17"/>
    <w:rsid w:val="00073CA9"/>
    <w:rsid w:val="00073CD9"/>
    <w:rsid w:val="000750D3"/>
    <w:rsid w:val="00077503"/>
    <w:rsid w:val="000833C3"/>
    <w:rsid w:val="00083DCA"/>
    <w:rsid w:val="00090D86"/>
    <w:rsid w:val="000919C6"/>
    <w:rsid w:val="0009401F"/>
    <w:rsid w:val="000A258E"/>
    <w:rsid w:val="000B0866"/>
    <w:rsid w:val="000B0E02"/>
    <w:rsid w:val="000B5D4E"/>
    <w:rsid w:val="000B7A78"/>
    <w:rsid w:val="000C0C54"/>
    <w:rsid w:val="000C5178"/>
    <w:rsid w:val="000C58A5"/>
    <w:rsid w:val="000C7961"/>
    <w:rsid w:val="000D122B"/>
    <w:rsid w:val="000D1E16"/>
    <w:rsid w:val="000D426B"/>
    <w:rsid w:val="000D465B"/>
    <w:rsid w:val="000E3E67"/>
    <w:rsid w:val="000E3EB4"/>
    <w:rsid w:val="000F072A"/>
    <w:rsid w:val="00101663"/>
    <w:rsid w:val="001032B8"/>
    <w:rsid w:val="001065D4"/>
    <w:rsid w:val="0011136D"/>
    <w:rsid w:val="00115074"/>
    <w:rsid w:val="001211C8"/>
    <w:rsid w:val="00121FD6"/>
    <w:rsid w:val="00127318"/>
    <w:rsid w:val="00134FC1"/>
    <w:rsid w:val="0013708F"/>
    <w:rsid w:val="00142C97"/>
    <w:rsid w:val="001506A0"/>
    <w:rsid w:val="00156FAB"/>
    <w:rsid w:val="00161218"/>
    <w:rsid w:val="00172ED1"/>
    <w:rsid w:val="00173085"/>
    <w:rsid w:val="00184515"/>
    <w:rsid w:val="00190DD8"/>
    <w:rsid w:val="00192967"/>
    <w:rsid w:val="00194792"/>
    <w:rsid w:val="00194F34"/>
    <w:rsid w:val="001A384A"/>
    <w:rsid w:val="001A4178"/>
    <w:rsid w:val="001B1E8E"/>
    <w:rsid w:val="001B565F"/>
    <w:rsid w:val="001C3258"/>
    <w:rsid w:val="001C4F97"/>
    <w:rsid w:val="001C70D6"/>
    <w:rsid w:val="001C7250"/>
    <w:rsid w:val="001D3873"/>
    <w:rsid w:val="001D3A86"/>
    <w:rsid w:val="001D6466"/>
    <w:rsid w:val="001D654F"/>
    <w:rsid w:val="001D6B2F"/>
    <w:rsid w:val="001E214E"/>
    <w:rsid w:val="001E2CCE"/>
    <w:rsid w:val="001E7D7A"/>
    <w:rsid w:val="001F2780"/>
    <w:rsid w:val="001F3CD9"/>
    <w:rsid w:val="002003BE"/>
    <w:rsid w:val="0020123A"/>
    <w:rsid w:val="00202F16"/>
    <w:rsid w:val="0020587E"/>
    <w:rsid w:val="002125F1"/>
    <w:rsid w:val="00212E12"/>
    <w:rsid w:val="00213A37"/>
    <w:rsid w:val="002152A9"/>
    <w:rsid w:val="002179DB"/>
    <w:rsid w:val="002201BA"/>
    <w:rsid w:val="00226024"/>
    <w:rsid w:val="00227BD9"/>
    <w:rsid w:val="00233AC6"/>
    <w:rsid w:val="00237F02"/>
    <w:rsid w:val="00245A14"/>
    <w:rsid w:val="00250B39"/>
    <w:rsid w:val="00253F7E"/>
    <w:rsid w:val="00257D89"/>
    <w:rsid w:val="00257E56"/>
    <w:rsid w:val="002618C8"/>
    <w:rsid w:val="00263EE4"/>
    <w:rsid w:val="0027040F"/>
    <w:rsid w:val="002724C9"/>
    <w:rsid w:val="00272C70"/>
    <w:rsid w:val="00284C02"/>
    <w:rsid w:val="00286457"/>
    <w:rsid w:val="00287225"/>
    <w:rsid w:val="00292FB1"/>
    <w:rsid w:val="00292FB5"/>
    <w:rsid w:val="002951B5"/>
    <w:rsid w:val="002954B9"/>
    <w:rsid w:val="00296F8D"/>
    <w:rsid w:val="00297FC6"/>
    <w:rsid w:val="002A1B69"/>
    <w:rsid w:val="002A32FD"/>
    <w:rsid w:val="002A3E5B"/>
    <w:rsid w:val="002A58AE"/>
    <w:rsid w:val="002B0ED5"/>
    <w:rsid w:val="002B2FA3"/>
    <w:rsid w:val="002B410F"/>
    <w:rsid w:val="002B5D2E"/>
    <w:rsid w:val="002C2670"/>
    <w:rsid w:val="002C5825"/>
    <w:rsid w:val="002D239A"/>
    <w:rsid w:val="002D47B4"/>
    <w:rsid w:val="002D67B3"/>
    <w:rsid w:val="002E2049"/>
    <w:rsid w:val="002E4C66"/>
    <w:rsid w:val="002E592B"/>
    <w:rsid w:val="002E6D5B"/>
    <w:rsid w:val="002E6F7F"/>
    <w:rsid w:val="002F0EBA"/>
    <w:rsid w:val="002F1593"/>
    <w:rsid w:val="002F350A"/>
    <w:rsid w:val="002F4BCF"/>
    <w:rsid w:val="00312698"/>
    <w:rsid w:val="00313AAF"/>
    <w:rsid w:val="0031725C"/>
    <w:rsid w:val="0031746C"/>
    <w:rsid w:val="003252F1"/>
    <w:rsid w:val="00327A85"/>
    <w:rsid w:val="00330341"/>
    <w:rsid w:val="00330BC5"/>
    <w:rsid w:val="00331C20"/>
    <w:rsid w:val="0033520F"/>
    <w:rsid w:val="003451B5"/>
    <w:rsid w:val="00345432"/>
    <w:rsid w:val="00346730"/>
    <w:rsid w:val="00347215"/>
    <w:rsid w:val="00347FEB"/>
    <w:rsid w:val="0035181A"/>
    <w:rsid w:val="00352E4C"/>
    <w:rsid w:val="0035318E"/>
    <w:rsid w:val="00355C13"/>
    <w:rsid w:val="00356B78"/>
    <w:rsid w:val="00357846"/>
    <w:rsid w:val="003635AC"/>
    <w:rsid w:val="003646E9"/>
    <w:rsid w:val="003702E8"/>
    <w:rsid w:val="00372DAF"/>
    <w:rsid w:val="00374B1D"/>
    <w:rsid w:val="0037719E"/>
    <w:rsid w:val="0038289C"/>
    <w:rsid w:val="00383B54"/>
    <w:rsid w:val="00383C0D"/>
    <w:rsid w:val="00384768"/>
    <w:rsid w:val="00384F70"/>
    <w:rsid w:val="0038781A"/>
    <w:rsid w:val="00390E0C"/>
    <w:rsid w:val="003951F7"/>
    <w:rsid w:val="003A05FE"/>
    <w:rsid w:val="003A398C"/>
    <w:rsid w:val="003A735D"/>
    <w:rsid w:val="003A7A73"/>
    <w:rsid w:val="003A7A8A"/>
    <w:rsid w:val="003B123F"/>
    <w:rsid w:val="003B22AD"/>
    <w:rsid w:val="003B2515"/>
    <w:rsid w:val="003B3044"/>
    <w:rsid w:val="003B3A45"/>
    <w:rsid w:val="003B3D23"/>
    <w:rsid w:val="003B4E0B"/>
    <w:rsid w:val="003B60F6"/>
    <w:rsid w:val="003B7E70"/>
    <w:rsid w:val="003C010E"/>
    <w:rsid w:val="003C1CEB"/>
    <w:rsid w:val="003C5FED"/>
    <w:rsid w:val="003C63CA"/>
    <w:rsid w:val="003D4285"/>
    <w:rsid w:val="003D4758"/>
    <w:rsid w:val="003D7372"/>
    <w:rsid w:val="003D7ED0"/>
    <w:rsid w:val="003E1090"/>
    <w:rsid w:val="003E1B9A"/>
    <w:rsid w:val="003E1FE1"/>
    <w:rsid w:val="003E5A0F"/>
    <w:rsid w:val="003E6101"/>
    <w:rsid w:val="003E6BEA"/>
    <w:rsid w:val="003E7FC6"/>
    <w:rsid w:val="003F0A5B"/>
    <w:rsid w:val="003F1C66"/>
    <w:rsid w:val="003F7237"/>
    <w:rsid w:val="004024D2"/>
    <w:rsid w:val="00406101"/>
    <w:rsid w:val="0041121C"/>
    <w:rsid w:val="00411499"/>
    <w:rsid w:val="0041312C"/>
    <w:rsid w:val="00424169"/>
    <w:rsid w:val="00430E92"/>
    <w:rsid w:val="00434B07"/>
    <w:rsid w:val="004357B5"/>
    <w:rsid w:val="00441533"/>
    <w:rsid w:val="00441935"/>
    <w:rsid w:val="00441936"/>
    <w:rsid w:val="00442250"/>
    <w:rsid w:val="004447E0"/>
    <w:rsid w:val="00445424"/>
    <w:rsid w:val="00455147"/>
    <w:rsid w:val="00455AFD"/>
    <w:rsid w:val="00456DF6"/>
    <w:rsid w:val="00457CE2"/>
    <w:rsid w:val="00457CE6"/>
    <w:rsid w:val="00465690"/>
    <w:rsid w:val="004670CA"/>
    <w:rsid w:val="004877AC"/>
    <w:rsid w:val="00491176"/>
    <w:rsid w:val="004927AF"/>
    <w:rsid w:val="0049351D"/>
    <w:rsid w:val="00493F1D"/>
    <w:rsid w:val="0049678B"/>
    <w:rsid w:val="004A525B"/>
    <w:rsid w:val="004A7157"/>
    <w:rsid w:val="004A7EBE"/>
    <w:rsid w:val="004B2673"/>
    <w:rsid w:val="004B3FCB"/>
    <w:rsid w:val="004B799D"/>
    <w:rsid w:val="004C20D1"/>
    <w:rsid w:val="004C47B2"/>
    <w:rsid w:val="004C6036"/>
    <w:rsid w:val="004C78D1"/>
    <w:rsid w:val="004E7CB2"/>
    <w:rsid w:val="004E7E80"/>
    <w:rsid w:val="004F1077"/>
    <w:rsid w:val="004F278B"/>
    <w:rsid w:val="00500363"/>
    <w:rsid w:val="00502312"/>
    <w:rsid w:val="005032A0"/>
    <w:rsid w:val="00506A05"/>
    <w:rsid w:val="00512CD6"/>
    <w:rsid w:val="00513BF9"/>
    <w:rsid w:val="00516231"/>
    <w:rsid w:val="00527B21"/>
    <w:rsid w:val="00532420"/>
    <w:rsid w:val="00533A0E"/>
    <w:rsid w:val="00533FF7"/>
    <w:rsid w:val="00540AC3"/>
    <w:rsid w:val="00540AE9"/>
    <w:rsid w:val="00540D67"/>
    <w:rsid w:val="005416C6"/>
    <w:rsid w:val="005439EB"/>
    <w:rsid w:val="00543E54"/>
    <w:rsid w:val="005550C2"/>
    <w:rsid w:val="00562E1C"/>
    <w:rsid w:val="00562E29"/>
    <w:rsid w:val="00564818"/>
    <w:rsid w:val="0056583A"/>
    <w:rsid w:val="00566BB2"/>
    <w:rsid w:val="00566CE6"/>
    <w:rsid w:val="005673B3"/>
    <w:rsid w:val="00574B0B"/>
    <w:rsid w:val="00575D87"/>
    <w:rsid w:val="00582091"/>
    <w:rsid w:val="00582D55"/>
    <w:rsid w:val="00584540"/>
    <w:rsid w:val="0058538C"/>
    <w:rsid w:val="00586B02"/>
    <w:rsid w:val="00587105"/>
    <w:rsid w:val="00587BF4"/>
    <w:rsid w:val="00595F86"/>
    <w:rsid w:val="005A49A4"/>
    <w:rsid w:val="005A4FC2"/>
    <w:rsid w:val="005B0874"/>
    <w:rsid w:val="005B351C"/>
    <w:rsid w:val="005B4641"/>
    <w:rsid w:val="005B7A0C"/>
    <w:rsid w:val="005C0A6A"/>
    <w:rsid w:val="005C0F94"/>
    <w:rsid w:val="005C6312"/>
    <w:rsid w:val="005C651C"/>
    <w:rsid w:val="005D10DF"/>
    <w:rsid w:val="005D3652"/>
    <w:rsid w:val="005D425B"/>
    <w:rsid w:val="005E336D"/>
    <w:rsid w:val="005E46CA"/>
    <w:rsid w:val="005E5F18"/>
    <w:rsid w:val="005E68C8"/>
    <w:rsid w:val="005E6B3C"/>
    <w:rsid w:val="005F1DA7"/>
    <w:rsid w:val="005F2CC0"/>
    <w:rsid w:val="005F33B7"/>
    <w:rsid w:val="005F3E3A"/>
    <w:rsid w:val="005F3F4C"/>
    <w:rsid w:val="005F560A"/>
    <w:rsid w:val="005F5B36"/>
    <w:rsid w:val="005F7735"/>
    <w:rsid w:val="00600605"/>
    <w:rsid w:val="006018DE"/>
    <w:rsid w:val="00603066"/>
    <w:rsid w:val="006038EF"/>
    <w:rsid w:val="00606F0B"/>
    <w:rsid w:val="00607BF3"/>
    <w:rsid w:val="006112E9"/>
    <w:rsid w:val="00611C29"/>
    <w:rsid w:val="00613371"/>
    <w:rsid w:val="0062000A"/>
    <w:rsid w:val="00620FC0"/>
    <w:rsid w:val="00621F7C"/>
    <w:rsid w:val="00624424"/>
    <w:rsid w:val="00627388"/>
    <w:rsid w:val="006431A8"/>
    <w:rsid w:val="00651616"/>
    <w:rsid w:val="006539E1"/>
    <w:rsid w:val="00664167"/>
    <w:rsid w:val="0066680D"/>
    <w:rsid w:val="00666CBD"/>
    <w:rsid w:val="0067000C"/>
    <w:rsid w:val="0067319C"/>
    <w:rsid w:val="00680149"/>
    <w:rsid w:val="006802F5"/>
    <w:rsid w:val="00681B6D"/>
    <w:rsid w:val="006832E0"/>
    <w:rsid w:val="00690D09"/>
    <w:rsid w:val="00692CAA"/>
    <w:rsid w:val="006A1C54"/>
    <w:rsid w:val="006A2B6E"/>
    <w:rsid w:val="006A302F"/>
    <w:rsid w:val="006A6B3A"/>
    <w:rsid w:val="006A7DA9"/>
    <w:rsid w:val="006B0A41"/>
    <w:rsid w:val="006B1B66"/>
    <w:rsid w:val="006B2626"/>
    <w:rsid w:val="006B326B"/>
    <w:rsid w:val="006C0DEA"/>
    <w:rsid w:val="006C1BC7"/>
    <w:rsid w:val="006C2F62"/>
    <w:rsid w:val="006D6500"/>
    <w:rsid w:val="006E0126"/>
    <w:rsid w:val="006E31FD"/>
    <w:rsid w:val="006F2EE9"/>
    <w:rsid w:val="006F773F"/>
    <w:rsid w:val="006F7A3B"/>
    <w:rsid w:val="00701584"/>
    <w:rsid w:val="00702444"/>
    <w:rsid w:val="007066CF"/>
    <w:rsid w:val="007067A9"/>
    <w:rsid w:val="00713603"/>
    <w:rsid w:val="00714627"/>
    <w:rsid w:val="00721DF4"/>
    <w:rsid w:val="00723852"/>
    <w:rsid w:val="00723CFD"/>
    <w:rsid w:val="00724DC8"/>
    <w:rsid w:val="007253F3"/>
    <w:rsid w:val="00726949"/>
    <w:rsid w:val="00735D0F"/>
    <w:rsid w:val="007369E2"/>
    <w:rsid w:val="00746B86"/>
    <w:rsid w:val="00747563"/>
    <w:rsid w:val="0074785E"/>
    <w:rsid w:val="0075480E"/>
    <w:rsid w:val="00755365"/>
    <w:rsid w:val="0076346A"/>
    <w:rsid w:val="0076530F"/>
    <w:rsid w:val="00771260"/>
    <w:rsid w:val="007734FE"/>
    <w:rsid w:val="0077448D"/>
    <w:rsid w:val="007777BC"/>
    <w:rsid w:val="00782474"/>
    <w:rsid w:val="00782A8E"/>
    <w:rsid w:val="00784155"/>
    <w:rsid w:val="00785169"/>
    <w:rsid w:val="00786582"/>
    <w:rsid w:val="00790702"/>
    <w:rsid w:val="00791646"/>
    <w:rsid w:val="007A6535"/>
    <w:rsid w:val="007A7A06"/>
    <w:rsid w:val="007C0E8B"/>
    <w:rsid w:val="007C1775"/>
    <w:rsid w:val="007C64E6"/>
    <w:rsid w:val="007D11A4"/>
    <w:rsid w:val="007D29EE"/>
    <w:rsid w:val="007D34C2"/>
    <w:rsid w:val="007D666B"/>
    <w:rsid w:val="007D7664"/>
    <w:rsid w:val="007E045F"/>
    <w:rsid w:val="007E32DA"/>
    <w:rsid w:val="007F0E5F"/>
    <w:rsid w:val="007F149C"/>
    <w:rsid w:val="007F15AE"/>
    <w:rsid w:val="007F2863"/>
    <w:rsid w:val="00800DAD"/>
    <w:rsid w:val="00803FB0"/>
    <w:rsid w:val="0080665B"/>
    <w:rsid w:val="00811473"/>
    <w:rsid w:val="0081208C"/>
    <w:rsid w:val="00812B68"/>
    <w:rsid w:val="00813FC3"/>
    <w:rsid w:val="00814A5B"/>
    <w:rsid w:val="00815726"/>
    <w:rsid w:val="00815FBC"/>
    <w:rsid w:val="00820F1E"/>
    <w:rsid w:val="00822775"/>
    <w:rsid w:val="008228D4"/>
    <w:rsid w:val="00822D27"/>
    <w:rsid w:val="00825BF8"/>
    <w:rsid w:val="00826CB2"/>
    <w:rsid w:val="00830189"/>
    <w:rsid w:val="00830A2F"/>
    <w:rsid w:val="00831E2A"/>
    <w:rsid w:val="00832F72"/>
    <w:rsid w:val="00834B3E"/>
    <w:rsid w:val="00840D3A"/>
    <w:rsid w:val="008425E5"/>
    <w:rsid w:val="0084360B"/>
    <w:rsid w:val="008438EB"/>
    <w:rsid w:val="00844893"/>
    <w:rsid w:val="00845AD2"/>
    <w:rsid w:val="00846431"/>
    <w:rsid w:val="00850374"/>
    <w:rsid w:val="008525C3"/>
    <w:rsid w:val="0085506E"/>
    <w:rsid w:val="00855F54"/>
    <w:rsid w:val="00862D7D"/>
    <w:rsid w:val="008662F4"/>
    <w:rsid w:val="00871FE8"/>
    <w:rsid w:val="00874C1E"/>
    <w:rsid w:val="008811EA"/>
    <w:rsid w:val="00883607"/>
    <w:rsid w:val="008837EC"/>
    <w:rsid w:val="008853E7"/>
    <w:rsid w:val="00885D16"/>
    <w:rsid w:val="00887D2E"/>
    <w:rsid w:val="00890D8F"/>
    <w:rsid w:val="008921CE"/>
    <w:rsid w:val="00893CD9"/>
    <w:rsid w:val="00893D85"/>
    <w:rsid w:val="008964B0"/>
    <w:rsid w:val="008A1B6F"/>
    <w:rsid w:val="008A21C9"/>
    <w:rsid w:val="008A562D"/>
    <w:rsid w:val="008A65A9"/>
    <w:rsid w:val="008B6193"/>
    <w:rsid w:val="008B7DA1"/>
    <w:rsid w:val="008C1411"/>
    <w:rsid w:val="008C3629"/>
    <w:rsid w:val="008C5A94"/>
    <w:rsid w:val="008D0838"/>
    <w:rsid w:val="008D214B"/>
    <w:rsid w:val="008D3085"/>
    <w:rsid w:val="008D339D"/>
    <w:rsid w:val="008D506B"/>
    <w:rsid w:val="008E6B89"/>
    <w:rsid w:val="008F29CF"/>
    <w:rsid w:val="008F2FE4"/>
    <w:rsid w:val="008F5FE4"/>
    <w:rsid w:val="008F62D3"/>
    <w:rsid w:val="0090039E"/>
    <w:rsid w:val="009028AD"/>
    <w:rsid w:val="00902F33"/>
    <w:rsid w:val="009055D7"/>
    <w:rsid w:val="009062A1"/>
    <w:rsid w:val="00907579"/>
    <w:rsid w:val="009103BB"/>
    <w:rsid w:val="009113A2"/>
    <w:rsid w:val="00921E94"/>
    <w:rsid w:val="009236DA"/>
    <w:rsid w:val="009277E8"/>
    <w:rsid w:val="00927F7F"/>
    <w:rsid w:val="00932966"/>
    <w:rsid w:val="00934AEF"/>
    <w:rsid w:val="00935F46"/>
    <w:rsid w:val="00944872"/>
    <w:rsid w:val="00945AB5"/>
    <w:rsid w:val="00950AE3"/>
    <w:rsid w:val="00954210"/>
    <w:rsid w:val="009542EA"/>
    <w:rsid w:val="0095501D"/>
    <w:rsid w:val="00963682"/>
    <w:rsid w:val="00966BF0"/>
    <w:rsid w:val="00972231"/>
    <w:rsid w:val="00972D9A"/>
    <w:rsid w:val="00974840"/>
    <w:rsid w:val="009777D0"/>
    <w:rsid w:val="00977EC7"/>
    <w:rsid w:val="00983B04"/>
    <w:rsid w:val="00983BB4"/>
    <w:rsid w:val="00985B82"/>
    <w:rsid w:val="00990546"/>
    <w:rsid w:val="0099132E"/>
    <w:rsid w:val="0099318F"/>
    <w:rsid w:val="00993B9D"/>
    <w:rsid w:val="00995372"/>
    <w:rsid w:val="0099645A"/>
    <w:rsid w:val="009974DA"/>
    <w:rsid w:val="009A7730"/>
    <w:rsid w:val="009B2800"/>
    <w:rsid w:val="009B2F5D"/>
    <w:rsid w:val="009C0182"/>
    <w:rsid w:val="009C20DD"/>
    <w:rsid w:val="009C57D3"/>
    <w:rsid w:val="009C65B9"/>
    <w:rsid w:val="009C789B"/>
    <w:rsid w:val="009D01A0"/>
    <w:rsid w:val="009D31F7"/>
    <w:rsid w:val="009D470D"/>
    <w:rsid w:val="009D529C"/>
    <w:rsid w:val="009D52AB"/>
    <w:rsid w:val="009D7227"/>
    <w:rsid w:val="009D74E6"/>
    <w:rsid w:val="009D75F0"/>
    <w:rsid w:val="009E174E"/>
    <w:rsid w:val="009E27E6"/>
    <w:rsid w:val="009E2A3A"/>
    <w:rsid w:val="009E79F4"/>
    <w:rsid w:val="009F1519"/>
    <w:rsid w:val="009F5B85"/>
    <w:rsid w:val="00A00249"/>
    <w:rsid w:val="00A02929"/>
    <w:rsid w:val="00A048B6"/>
    <w:rsid w:val="00A066F8"/>
    <w:rsid w:val="00A068A1"/>
    <w:rsid w:val="00A06B04"/>
    <w:rsid w:val="00A1028B"/>
    <w:rsid w:val="00A14D1C"/>
    <w:rsid w:val="00A167C8"/>
    <w:rsid w:val="00A204FC"/>
    <w:rsid w:val="00A226F3"/>
    <w:rsid w:val="00A2591F"/>
    <w:rsid w:val="00A27E0F"/>
    <w:rsid w:val="00A31BFB"/>
    <w:rsid w:val="00A344D1"/>
    <w:rsid w:val="00A36A29"/>
    <w:rsid w:val="00A42D95"/>
    <w:rsid w:val="00A4550B"/>
    <w:rsid w:val="00A45877"/>
    <w:rsid w:val="00A526C1"/>
    <w:rsid w:val="00A5285A"/>
    <w:rsid w:val="00A53703"/>
    <w:rsid w:val="00A540EA"/>
    <w:rsid w:val="00A613B0"/>
    <w:rsid w:val="00A6535D"/>
    <w:rsid w:val="00A65FF2"/>
    <w:rsid w:val="00A665F0"/>
    <w:rsid w:val="00A67697"/>
    <w:rsid w:val="00A708DC"/>
    <w:rsid w:val="00A71369"/>
    <w:rsid w:val="00A71652"/>
    <w:rsid w:val="00A72BC4"/>
    <w:rsid w:val="00A73B87"/>
    <w:rsid w:val="00A73EFD"/>
    <w:rsid w:val="00A7765A"/>
    <w:rsid w:val="00A80166"/>
    <w:rsid w:val="00A83C78"/>
    <w:rsid w:val="00A86F22"/>
    <w:rsid w:val="00A9170C"/>
    <w:rsid w:val="00A91FD9"/>
    <w:rsid w:val="00A92003"/>
    <w:rsid w:val="00A9325C"/>
    <w:rsid w:val="00A95B2B"/>
    <w:rsid w:val="00A95FB5"/>
    <w:rsid w:val="00AA02BE"/>
    <w:rsid w:val="00AA0793"/>
    <w:rsid w:val="00AA10D3"/>
    <w:rsid w:val="00AB0D1D"/>
    <w:rsid w:val="00AB280C"/>
    <w:rsid w:val="00AB54FA"/>
    <w:rsid w:val="00AB7913"/>
    <w:rsid w:val="00AC0B3C"/>
    <w:rsid w:val="00AC1F05"/>
    <w:rsid w:val="00AC337F"/>
    <w:rsid w:val="00AC3E0E"/>
    <w:rsid w:val="00AC54E9"/>
    <w:rsid w:val="00AC69E9"/>
    <w:rsid w:val="00AD2B58"/>
    <w:rsid w:val="00AD646F"/>
    <w:rsid w:val="00AE6332"/>
    <w:rsid w:val="00AF3BD5"/>
    <w:rsid w:val="00AF4CCF"/>
    <w:rsid w:val="00AF7F1B"/>
    <w:rsid w:val="00B01196"/>
    <w:rsid w:val="00B01562"/>
    <w:rsid w:val="00B01703"/>
    <w:rsid w:val="00B16D08"/>
    <w:rsid w:val="00B23BB1"/>
    <w:rsid w:val="00B23DB0"/>
    <w:rsid w:val="00B2480D"/>
    <w:rsid w:val="00B25610"/>
    <w:rsid w:val="00B31C05"/>
    <w:rsid w:val="00B32BC7"/>
    <w:rsid w:val="00B333A2"/>
    <w:rsid w:val="00B33685"/>
    <w:rsid w:val="00B34859"/>
    <w:rsid w:val="00B3775F"/>
    <w:rsid w:val="00B3796B"/>
    <w:rsid w:val="00B424A7"/>
    <w:rsid w:val="00B4250B"/>
    <w:rsid w:val="00B42DB0"/>
    <w:rsid w:val="00B472E3"/>
    <w:rsid w:val="00B50047"/>
    <w:rsid w:val="00B51445"/>
    <w:rsid w:val="00B549E3"/>
    <w:rsid w:val="00B54F12"/>
    <w:rsid w:val="00B55E39"/>
    <w:rsid w:val="00B7010C"/>
    <w:rsid w:val="00B76A16"/>
    <w:rsid w:val="00B830A0"/>
    <w:rsid w:val="00B84B93"/>
    <w:rsid w:val="00B904A8"/>
    <w:rsid w:val="00B9114C"/>
    <w:rsid w:val="00B91933"/>
    <w:rsid w:val="00B93F5E"/>
    <w:rsid w:val="00B9639D"/>
    <w:rsid w:val="00B96B0D"/>
    <w:rsid w:val="00B974CE"/>
    <w:rsid w:val="00BA0576"/>
    <w:rsid w:val="00BA0E9A"/>
    <w:rsid w:val="00BA179A"/>
    <w:rsid w:val="00BA1C6B"/>
    <w:rsid w:val="00BA1DBB"/>
    <w:rsid w:val="00BA470C"/>
    <w:rsid w:val="00BA5F29"/>
    <w:rsid w:val="00BA6051"/>
    <w:rsid w:val="00BB2DB9"/>
    <w:rsid w:val="00BB33DD"/>
    <w:rsid w:val="00BB430D"/>
    <w:rsid w:val="00BC04AD"/>
    <w:rsid w:val="00BC057F"/>
    <w:rsid w:val="00BC1AC4"/>
    <w:rsid w:val="00BC2322"/>
    <w:rsid w:val="00BC2432"/>
    <w:rsid w:val="00BD051D"/>
    <w:rsid w:val="00BD1406"/>
    <w:rsid w:val="00BD4A39"/>
    <w:rsid w:val="00BD6909"/>
    <w:rsid w:val="00BD6BA5"/>
    <w:rsid w:val="00BE0272"/>
    <w:rsid w:val="00BE096B"/>
    <w:rsid w:val="00BE6D92"/>
    <w:rsid w:val="00BF06C5"/>
    <w:rsid w:val="00BF379F"/>
    <w:rsid w:val="00BF40D4"/>
    <w:rsid w:val="00BF4CEF"/>
    <w:rsid w:val="00BF5755"/>
    <w:rsid w:val="00C012A5"/>
    <w:rsid w:val="00C161BF"/>
    <w:rsid w:val="00C16660"/>
    <w:rsid w:val="00C1680D"/>
    <w:rsid w:val="00C1688A"/>
    <w:rsid w:val="00C1761F"/>
    <w:rsid w:val="00C27140"/>
    <w:rsid w:val="00C31945"/>
    <w:rsid w:val="00C32C5F"/>
    <w:rsid w:val="00C33085"/>
    <w:rsid w:val="00C344F4"/>
    <w:rsid w:val="00C36C11"/>
    <w:rsid w:val="00C411F9"/>
    <w:rsid w:val="00C43BAE"/>
    <w:rsid w:val="00C443EB"/>
    <w:rsid w:val="00C47242"/>
    <w:rsid w:val="00C47668"/>
    <w:rsid w:val="00C51750"/>
    <w:rsid w:val="00C53081"/>
    <w:rsid w:val="00C5383D"/>
    <w:rsid w:val="00C554B2"/>
    <w:rsid w:val="00C60527"/>
    <w:rsid w:val="00C60655"/>
    <w:rsid w:val="00C64172"/>
    <w:rsid w:val="00C64AF9"/>
    <w:rsid w:val="00C66590"/>
    <w:rsid w:val="00C676D6"/>
    <w:rsid w:val="00C72F3A"/>
    <w:rsid w:val="00C7643E"/>
    <w:rsid w:val="00C76458"/>
    <w:rsid w:val="00C76FD3"/>
    <w:rsid w:val="00C7749B"/>
    <w:rsid w:val="00C808FC"/>
    <w:rsid w:val="00C80D2E"/>
    <w:rsid w:val="00C824FF"/>
    <w:rsid w:val="00C83659"/>
    <w:rsid w:val="00C86A43"/>
    <w:rsid w:val="00C900A6"/>
    <w:rsid w:val="00C9217A"/>
    <w:rsid w:val="00C92F60"/>
    <w:rsid w:val="00C93920"/>
    <w:rsid w:val="00CA0084"/>
    <w:rsid w:val="00CA45FC"/>
    <w:rsid w:val="00CA4D54"/>
    <w:rsid w:val="00CA5F80"/>
    <w:rsid w:val="00CA65BF"/>
    <w:rsid w:val="00CA7A1F"/>
    <w:rsid w:val="00CB0106"/>
    <w:rsid w:val="00CB0C2E"/>
    <w:rsid w:val="00CB4B56"/>
    <w:rsid w:val="00CB4DE5"/>
    <w:rsid w:val="00CB5CD2"/>
    <w:rsid w:val="00CB7C3C"/>
    <w:rsid w:val="00CC08D5"/>
    <w:rsid w:val="00CC0D25"/>
    <w:rsid w:val="00CC223F"/>
    <w:rsid w:val="00CD03A9"/>
    <w:rsid w:val="00CD1FFC"/>
    <w:rsid w:val="00CD4892"/>
    <w:rsid w:val="00CE03A6"/>
    <w:rsid w:val="00CE20F9"/>
    <w:rsid w:val="00CE49DD"/>
    <w:rsid w:val="00CE718D"/>
    <w:rsid w:val="00CE76E3"/>
    <w:rsid w:val="00CF2339"/>
    <w:rsid w:val="00CF3768"/>
    <w:rsid w:val="00CF4D10"/>
    <w:rsid w:val="00CF7AAA"/>
    <w:rsid w:val="00D00EC8"/>
    <w:rsid w:val="00D046E4"/>
    <w:rsid w:val="00D04752"/>
    <w:rsid w:val="00D0523E"/>
    <w:rsid w:val="00D10ADB"/>
    <w:rsid w:val="00D114BA"/>
    <w:rsid w:val="00D235DE"/>
    <w:rsid w:val="00D27E61"/>
    <w:rsid w:val="00D321A2"/>
    <w:rsid w:val="00D32A08"/>
    <w:rsid w:val="00D351D6"/>
    <w:rsid w:val="00D35A5D"/>
    <w:rsid w:val="00D36288"/>
    <w:rsid w:val="00D401B3"/>
    <w:rsid w:val="00D44968"/>
    <w:rsid w:val="00D47C4A"/>
    <w:rsid w:val="00D517F2"/>
    <w:rsid w:val="00D56FDD"/>
    <w:rsid w:val="00D5747C"/>
    <w:rsid w:val="00D647E0"/>
    <w:rsid w:val="00D65BCD"/>
    <w:rsid w:val="00D65BFA"/>
    <w:rsid w:val="00D71374"/>
    <w:rsid w:val="00D7193A"/>
    <w:rsid w:val="00D730D7"/>
    <w:rsid w:val="00D73F9A"/>
    <w:rsid w:val="00D80394"/>
    <w:rsid w:val="00D829CD"/>
    <w:rsid w:val="00D91291"/>
    <w:rsid w:val="00D93C0A"/>
    <w:rsid w:val="00D94428"/>
    <w:rsid w:val="00D9759B"/>
    <w:rsid w:val="00DA1530"/>
    <w:rsid w:val="00DA3338"/>
    <w:rsid w:val="00DA50A0"/>
    <w:rsid w:val="00DA6F60"/>
    <w:rsid w:val="00DA79A1"/>
    <w:rsid w:val="00DB0807"/>
    <w:rsid w:val="00DB1CFD"/>
    <w:rsid w:val="00DB319B"/>
    <w:rsid w:val="00DC02E0"/>
    <w:rsid w:val="00DC31F9"/>
    <w:rsid w:val="00DC7725"/>
    <w:rsid w:val="00DD0B82"/>
    <w:rsid w:val="00DD2FCC"/>
    <w:rsid w:val="00DD74C2"/>
    <w:rsid w:val="00DE38C1"/>
    <w:rsid w:val="00DE3918"/>
    <w:rsid w:val="00DE4A6C"/>
    <w:rsid w:val="00DE6BB6"/>
    <w:rsid w:val="00DF01D7"/>
    <w:rsid w:val="00DF030E"/>
    <w:rsid w:val="00DF0808"/>
    <w:rsid w:val="00DF20C7"/>
    <w:rsid w:val="00DF2128"/>
    <w:rsid w:val="00DF515D"/>
    <w:rsid w:val="00E05D3F"/>
    <w:rsid w:val="00E06B26"/>
    <w:rsid w:val="00E07CF0"/>
    <w:rsid w:val="00E11BCF"/>
    <w:rsid w:val="00E12794"/>
    <w:rsid w:val="00E132AE"/>
    <w:rsid w:val="00E134C0"/>
    <w:rsid w:val="00E14931"/>
    <w:rsid w:val="00E16FC3"/>
    <w:rsid w:val="00E203DF"/>
    <w:rsid w:val="00E21D6E"/>
    <w:rsid w:val="00E2563C"/>
    <w:rsid w:val="00E26119"/>
    <w:rsid w:val="00E32661"/>
    <w:rsid w:val="00E33964"/>
    <w:rsid w:val="00E33E87"/>
    <w:rsid w:val="00E3486C"/>
    <w:rsid w:val="00E40F98"/>
    <w:rsid w:val="00E43FB8"/>
    <w:rsid w:val="00E450B9"/>
    <w:rsid w:val="00E47FF2"/>
    <w:rsid w:val="00E50748"/>
    <w:rsid w:val="00E54116"/>
    <w:rsid w:val="00E5463A"/>
    <w:rsid w:val="00E5670C"/>
    <w:rsid w:val="00E57764"/>
    <w:rsid w:val="00E60867"/>
    <w:rsid w:val="00E67F6D"/>
    <w:rsid w:val="00E82855"/>
    <w:rsid w:val="00E83211"/>
    <w:rsid w:val="00E870A0"/>
    <w:rsid w:val="00E90E52"/>
    <w:rsid w:val="00E957D4"/>
    <w:rsid w:val="00E95CC1"/>
    <w:rsid w:val="00EA2F28"/>
    <w:rsid w:val="00EA5254"/>
    <w:rsid w:val="00EA787A"/>
    <w:rsid w:val="00EB0EEF"/>
    <w:rsid w:val="00EB0FF2"/>
    <w:rsid w:val="00EB1D44"/>
    <w:rsid w:val="00EB1E92"/>
    <w:rsid w:val="00EC0158"/>
    <w:rsid w:val="00EC1DC7"/>
    <w:rsid w:val="00EC68E7"/>
    <w:rsid w:val="00EC6B89"/>
    <w:rsid w:val="00ED35EB"/>
    <w:rsid w:val="00ED584D"/>
    <w:rsid w:val="00EE0F7E"/>
    <w:rsid w:val="00EE3421"/>
    <w:rsid w:val="00EE3D34"/>
    <w:rsid w:val="00EE3E3F"/>
    <w:rsid w:val="00EE475C"/>
    <w:rsid w:val="00EE5AD8"/>
    <w:rsid w:val="00EF0088"/>
    <w:rsid w:val="00EF1A75"/>
    <w:rsid w:val="00EF242B"/>
    <w:rsid w:val="00EF398B"/>
    <w:rsid w:val="00EF4265"/>
    <w:rsid w:val="00EF43AA"/>
    <w:rsid w:val="00EF60F2"/>
    <w:rsid w:val="00EF6D7E"/>
    <w:rsid w:val="00EF7982"/>
    <w:rsid w:val="00F0223B"/>
    <w:rsid w:val="00F06B5D"/>
    <w:rsid w:val="00F06F41"/>
    <w:rsid w:val="00F10190"/>
    <w:rsid w:val="00F102EB"/>
    <w:rsid w:val="00F1224D"/>
    <w:rsid w:val="00F13FA3"/>
    <w:rsid w:val="00F1691D"/>
    <w:rsid w:val="00F241E2"/>
    <w:rsid w:val="00F26748"/>
    <w:rsid w:val="00F30AD5"/>
    <w:rsid w:val="00F310FA"/>
    <w:rsid w:val="00F35F4E"/>
    <w:rsid w:val="00F41389"/>
    <w:rsid w:val="00F45171"/>
    <w:rsid w:val="00F45486"/>
    <w:rsid w:val="00F472D8"/>
    <w:rsid w:val="00F5148B"/>
    <w:rsid w:val="00F51FAF"/>
    <w:rsid w:val="00F5303D"/>
    <w:rsid w:val="00F570A7"/>
    <w:rsid w:val="00F62362"/>
    <w:rsid w:val="00F66119"/>
    <w:rsid w:val="00F7197B"/>
    <w:rsid w:val="00F74139"/>
    <w:rsid w:val="00F751EB"/>
    <w:rsid w:val="00F77425"/>
    <w:rsid w:val="00F94087"/>
    <w:rsid w:val="00F94137"/>
    <w:rsid w:val="00F94727"/>
    <w:rsid w:val="00F96262"/>
    <w:rsid w:val="00FA0708"/>
    <w:rsid w:val="00FB1D9A"/>
    <w:rsid w:val="00FB36CA"/>
    <w:rsid w:val="00FC1B2E"/>
    <w:rsid w:val="00FC3A60"/>
    <w:rsid w:val="00FC4075"/>
    <w:rsid w:val="00FC48FD"/>
    <w:rsid w:val="00FC73ED"/>
    <w:rsid w:val="00FD001B"/>
    <w:rsid w:val="00FD11D4"/>
    <w:rsid w:val="00FD4710"/>
    <w:rsid w:val="00FF2904"/>
    <w:rsid w:val="00FF2AE4"/>
    <w:rsid w:val="00FF3951"/>
    <w:rsid w:val="00FF4A6E"/>
    <w:rsid w:val="00FF4C3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7E6110D0"/>
  <w15:docId w15:val="{03534F13-E70C-4185-AD18-AB687332C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6530F"/>
    <w:rPr>
      <w:sz w:val="24"/>
      <w:szCs w:val="28"/>
    </w:rPr>
  </w:style>
  <w:style w:type="paragraph" w:styleId="3">
    <w:name w:val="heading 3"/>
    <w:basedOn w:val="a"/>
    <w:link w:val="30"/>
    <w:uiPriority w:val="9"/>
    <w:unhideWhenUsed/>
    <w:qFormat/>
    <w:rsid w:val="00AA02BE"/>
    <w:pPr>
      <w:spacing w:before="100" w:beforeAutospacing="1" w:after="100" w:afterAutospacing="1"/>
      <w:outlineLvl w:val="2"/>
    </w:pPr>
    <w:rPr>
      <w:rFonts w:ascii="Angsana New" w:hAnsi="Angsana New"/>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33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Table Heading"/>
    <w:basedOn w:val="a"/>
    <w:link w:val="a5"/>
    <w:uiPriority w:val="34"/>
    <w:qFormat/>
    <w:rsid w:val="004E7CB2"/>
    <w:pPr>
      <w:ind w:left="720"/>
      <w:contextualSpacing/>
    </w:pPr>
    <w:rPr>
      <w:rFonts w:ascii="Calibri" w:eastAsia="Calibri" w:hAnsi="Calibri"/>
      <w:sz w:val="22"/>
    </w:rPr>
  </w:style>
  <w:style w:type="character" w:customStyle="1" w:styleId="a5">
    <w:name w:val="ย่อหน้ารายการ อักขระ"/>
    <w:aliases w:val="Table Heading อักขระ"/>
    <w:link w:val="a4"/>
    <w:uiPriority w:val="34"/>
    <w:locked/>
    <w:rsid w:val="004E7CB2"/>
    <w:rPr>
      <w:rFonts w:ascii="Calibri" w:eastAsia="Calibri" w:hAnsi="Calibri"/>
      <w:sz w:val="22"/>
      <w:szCs w:val="28"/>
    </w:rPr>
  </w:style>
  <w:style w:type="paragraph" w:styleId="a6">
    <w:name w:val="Normal (Web)"/>
    <w:basedOn w:val="a"/>
    <w:link w:val="a7"/>
    <w:uiPriority w:val="99"/>
    <w:rsid w:val="009028AD"/>
    <w:pPr>
      <w:spacing w:before="100" w:beforeAutospacing="1" w:after="100" w:afterAutospacing="1"/>
    </w:pPr>
    <w:rPr>
      <w:rFonts w:ascii="Tahoma" w:hAnsi="Tahoma"/>
      <w:color w:val="000000"/>
      <w:szCs w:val="24"/>
    </w:rPr>
  </w:style>
  <w:style w:type="character" w:customStyle="1" w:styleId="a7">
    <w:name w:val="ปกติ (เว็บ) อักขระ"/>
    <w:link w:val="a6"/>
    <w:uiPriority w:val="99"/>
    <w:rsid w:val="009028AD"/>
    <w:rPr>
      <w:rFonts w:ascii="Tahoma" w:hAnsi="Tahoma" w:cs="Tahoma"/>
      <w:color w:val="000000"/>
      <w:sz w:val="24"/>
      <w:szCs w:val="24"/>
    </w:rPr>
  </w:style>
  <w:style w:type="paragraph" w:styleId="a8">
    <w:name w:val="Title"/>
    <w:basedOn w:val="a"/>
    <w:link w:val="a9"/>
    <w:qFormat/>
    <w:rsid w:val="002125F1"/>
    <w:pPr>
      <w:jc w:val="center"/>
    </w:pPr>
    <w:rPr>
      <w:rFonts w:ascii="Angsana New" w:eastAsia="Cordia New" w:hAnsi="Angsana New"/>
      <w:sz w:val="40"/>
      <w:szCs w:val="40"/>
    </w:rPr>
  </w:style>
  <w:style w:type="character" w:customStyle="1" w:styleId="a9">
    <w:name w:val="ชื่อเรื่อง อักขระ"/>
    <w:basedOn w:val="a0"/>
    <w:link w:val="a8"/>
    <w:rsid w:val="002125F1"/>
    <w:rPr>
      <w:rFonts w:ascii="Angsana New" w:eastAsia="Cordia New" w:hAnsi="Angsana New"/>
      <w:sz w:val="40"/>
      <w:szCs w:val="40"/>
    </w:rPr>
  </w:style>
  <w:style w:type="paragraph" w:styleId="aa">
    <w:name w:val="Balloon Text"/>
    <w:basedOn w:val="a"/>
    <w:link w:val="ab"/>
    <w:uiPriority w:val="99"/>
    <w:unhideWhenUsed/>
    <w:rsid w:val="00562E1C"/>
    <w:rPr>
      <w:rFonts w:ascii="Leelawadee" w:eastAsia="Calibri" w:hAnsi="Leelawadee"/>
      <w:sz w:val="18"/>
      <w:szCs w:val="22"/>
    </w:rPr>
  </w:style>
  <w:style w:type="character" w:customStyle="1" w:styleId="ab">
    <w:name w:val="ข้อความบอลลูน อักขระ"/>
    <w:basedOn w:val="a0"/>
    <w:link w:val="aa"/>
    <w:uiPriority w:val="99"/>
    <w:rsid w:val="00562E1C"/>
    <w:rPr>
      <w:rFonts w:ascii="Leelawadee" w:eastAsia="Calibri" w:hAnsi="Leelawadee"/>
      <w:sz w:val="18"/>
      <w:szCs w:val="22"/>
    </w:rPr>
  </w:style>
  <w:style w:type="paragraph" w:styleId="ac">
    <w:name w:val="header"/>
    <w:basedOn w:val="a"/>
    <w:link w:val="ad"/>
    <w:uiPriority w:val="99"/>
    <w:rsid w:val="00B51445"/>
    <w:pPr>
      <w:tabs>
        <w:tab w:val="center" w:pos="4513"/>
        <w:tab w:val="right" w:pos="9026"/>
      </w:tabs>
    </w:pPr>
  </w:style>
  <w:style w:type="character" w:customStyle="1" w:styleId="ad">
    <w:name w:val="หัวกระดาษ อักขระ"/>
    <w:basedOn w:val="a0"/>
    <w:link w:val="ac"/>
    <w:uiPriority w:val="99"/>
    <w:rsid w:val="00B51445"/>
    <w:rPr>
      <w:sz w:val="24"/>
      <w:szCs w:val="28"/>
    </w:rPr>
  </w:style>
  <w:style w:type="paragraph" w:styleId="ae">
    <w:name w:val="footer"/>
    <w:basedOn w:val="a"/>
    <w:link w:val="af"/>
    <w:rsid w:val="00B51445"/>
    <w:pPr>
      <w:tabs>
        <w:tab w:val="center" w:pos="4513"/>
        <w:tab w:val="right" w:pos="9026"/>
      </w:tabs>
    </w:pPr>
  </w:style>
  <w:style w:type="character" w:customStyle="1" w:styleId="af">
    <w:name w:val="ท้ายกระดาษ อักขระ"/>
    <w:basedOn w:val="a0"/>
    <w:link w:val="ae"/>
    <w:rsid w:val="00B51445"/>
    <w:rPr>
      <w:sz w:val="24"/>
      <w:szCs w:val="28"/>
    </w:rPr>
  </w:style>
  <w:style w:type="paragraph" w:styleId="af0">
    <w:name w:val="No Spacing"/>
    <w:uiPriority w:val="1"/>
    <w:qFormat/>
    <w:rsid w:val="00292FB5"/>
    <w:rPr>
      <w:rFonts w:ascii="DilleniaDSE" w:hAnsi="DilleniaDSE"/>
      <w:sz w:val="30"/>
      <w:szCs w:val="38"/>
    </w:rPr>
  </w:style>
  <w:style w:type="character" w:styleId="af1">
    <w:name w:val="Hyperlink"/>
    <w:basedOn w:val="a0"/>
    <w:rsid w:val="00E33E87"/>
    <w:rPr>
      <w:color w:val="0000FF" w:themeColor="hyperlink"/>
      <w:u w:val="single"/>
    </w:rPr>
  </w:style>
  <w:style w:type="paragraph" w:styleId="af2">
    <w:name w:val="footnote text"/>
    <w:aliases w:val=" อักขระ Char, อักขระ, อักขระ อักขระ อักขระ อักขระ อักขระ, อักขระ อักขระ อักขระ อักขระ, อักขระ อักขระ อักขระ อักขระ อักขระ อักขระ อักขระ อักขระ อักขระ,อักขระ อักขระ อักขระ อักขระ อักขระ,อักขร, อักขระ Char อักขระ อักขระ,อักขระ,อักขระ อักข"/>
    <w:basedOn w:val="a"/>
    <w:link w:val="af3"/>
    <w:rsid w:val="00E5463A"/>
    <w:rPr>
      <w:rFonts w:ascii="MS Sans Serif" w:hAnsi="MS Sans Serif" w:cs="Cordia New"/>
      <w:sz w:val="28"/>
    </w:rPr>
  </w:style>
  <w:style w:type="character" w:customStyle="1" w:styleId="af3">
    <w:name w:val="ข้อความเชิงอรรถ อักขระ"/>
    <w:aliases w:val=" อักขระ Char อักขระ, อักขระ อักขระ, อักขระ อักขระ อักขระ อักขระ อักขระ อักขระ, อักขระ อักขระ อักขระ อักขระ อักขระ1, อักขระ อักขระ อักขระ อักขระ อักขระ อักขระ อักขระ อักขระ อักขระ อักขระ,อักขระ อักขระ อักขระ อักขระ อักขระ อักขระ"/>
    <w:basedOn w:val="a0"/>
    <w:link w:val="af2"/>
    <w:rsid w:val="00E5463A"/>
    <w:rPr>
      <w:rFonts w:ascii="MS Sans Serif" w:hAnsi="MS Sans Serif" w:cs="Cordia New"/>
      <w:sz w:val="28"/>
      <w:szCs w:val="28"/>
    </w:rPr>
  </w:style>
  <w:style w:type="paragraph" w:customStyle="1" w:styleId="Default">
    <w:name w:val="Default"/>
    <w:rsid w:val="009D529C"/>
    <w:pPr>
      <w:autoSpaceDE w:val="0"/>
      <w:autoSpaceDN w:val="0"/>
      <w:adjustRightInd w:val="0"/>
    </w:pPr>
    <w:rPr>
      <w:rFonts w:ascii="......." w:eastAsiaTheme="minorHAnsi" w:hAnsi="......." w:cs="......."/>
      <w:color w:val="000000"/>
      <w:sz w:val="24"/>
      <w:szCs w:val="24"/>
    </w:rPr>
  </w:style>
  <w:style w:type="character" w:customStyle="1" w:styleId="30">
    <w:name w:val="หัวเรื่อง 3 อักขระ"/>
    <w:basedOn w:val="a0"/>
    <w:link w:val="3"/>
    <w:uiPriority w:val="9"/>
    <w:rsid w:val="00AA02BE"/>
    <w:rPr>
      <w:rFonts w:ascii="Angsana New" w:hAnsi="Angsana New"/>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228">
      <w:bodyDiv w:val="1"/>
      <w:marLeft w:val="0"/>
      <w:marRight w:val="0"/>
      <w:marTop w:val="0"/>
      <w:marBottom w:val="0"/>
      <w:divBdr>
        <w:top w:val="none" w:sz="0" w:space="0" w:color="auto"/>
        <w:left w:val="none" w:sz="0" w:space="0" w:color="auto"/>
        <w:bottom w:val="none" w:sz="0" w:space="0" w:color="auto"/>
        <w:right w:val="none" w:sz="0" w:space="0" w:color="auto"/>
      </w:divBdr>
      <w:divsChild>
        <w:div w:id="1048803687">
          <w:marLeft w:val="360"/>
          <w:marRight w:val="0"/>
          <w:marTop w:val="0"/>
          <w:marBottom w:val="0"/>
          <w:divBdr>
            <w:top w:val="none" w:sz="0" w:space="0" w:color="auto"/>
            <w:left w:val="none" w:sz="0" w:space="0" w:color="auto"/>
            <w:bottom w:val="none" w:sz="0" w:space="0" w:color="auto"/>
            <w:right w:val="none" w:sz="0" w:space="0" w:color="auto"/>
          </w:divBdr>
        </w:div>
        <w:div w:id="122430176">
          <w:marLeft w:val="360"/>
          <w:marRight w:val="0"/>
          <w:marTop w:val="0"/>
          <w:marBottom w:val="0"/>
          <w:divBdr>
            <w:top w:val="none" w:sz="0" w:space="0" w:color="auto"/>
            <w:left w:val="none" w:sz="0" w:space="0" w:color="auto"/>
            <w:bottom w:val="none" w:sz="0" w:space="0" w:color="auto"/>
            <w:right w:val="none" w:sz="0" w:space="0" w:color="auto"/>
          </w:divBdr>
        </w:div>
      </w:divsChild>
    </w:div>
    <w:div w:id="38283166">
      <w:bodyDiv w:val="1"/>
      <w:marLeft w:val="0"/>
      <w:marRight w:val="0"/>
      <w:marTop w:val="0"/>
      <w:marBottom w:val="0"/>
      <w:divBdr>
        <w:top w:val="none" w:sz="0" w:space="0" w:color="auto"/>
        <w:left w:val="none" w:sz="0" w:space="0" w:color="auto"/>
        <w:bottom w:val="none" w:sz="0" w:space="0" w:color="auto"/>
        <w:right w:val="none" w:sz="0" w:space="0" w:color="auto"/>
      </w:divBdr>
      <w:divsChild>
        <w:div w:id="1275284622">
          <w:marLeft w:val="360"/>
          <w:marRight w:val="0"/>
          <w:marTop w:val="0"/>
          <w:marBottom w:val="0"/>
          <w:divBdr>
            <w:top w:val="none" w:sz="0" w:space="0" w:color="auto"/>
            <w:left w:val="none" w:sz="0" w:space="0" w:color="auto"/>
            <w:bottom w:val="none" w:sz="0" w:space="0" w:color="auto"/>
            <w:right w:val="none" w:sz="0" w:space="0" w:color="auto"/>
          </w:divBdr>
        </w:div>
        <w:div w:id="2039311771">
          <w:marLeft w:val="360"/>
          <w:marRight w:val="0"/>
          <w:marTop w:val="0"/>
          <w:marBottom w:val="0"/>
          <w:divBdr>
            <w:top w:val="none" w:sz="0" w:space="0" w:color="auto"/>
            <w:left w:val="none" w:sz="0" w:space="0" w:color="auto"/>
            <w:bottom w:val="none" w:sz="0" w:space="0" w:color="auto"/>
            <w:right w:val="none" w:sz="0" w:space="0" w:color="auto"/>
          </w:divBdr>
        </w:div>
      </w:divsChild>
    </w:div>
    <w:div w:id="65344240">
      <w:bodyDiv w:val="1"/>
      <w:marLeft w:val="0"/>
      <w:marRight w:val="0"/>
      <w:marTop w:val="0"/>
      <w:marBottom w:val="0"/>
      <w:divBdr>
        <w:top w:val="none" w:sz="0" w:space="0" w:color="auto"/>
        <w:left w:val="none" w:sz="0" w:space="0" w:color="auto"/>
        <w:bottom w:val="none" w:sz="0" w:space="0" w:color="auto"/>
        <w:right w:val="none" w:sz="0" w:space="0" w:color="auto"/>
      </w:divBdr>
    </w:div>
    <w:div w:id="87695821">
      <w:bodyDiv w:val="1"/>
      <w:marLeft w:val="0"/>
      <w:marRight w:val="0"/>
      <w:marTop w:val="0"/>
      <w:marBottom w:val="0"/>
      <w:divBdr>
        <w:top w:val="none" w:sz="0" w:space="0" w:color="auto"/>
        <w:left w:val="none" w:sz="0" w:space="0" w:color="auto"/>
        <w:bottom w:val="none" w:sz="0" w:space="0" w:color="auto"/>
        <w:right w:val="none" w:sz="0" w:space="0" w:color="auto"/>
      </w:divBdr>
    </w:div>
    <w:div w:id="183398617">
      <w:bodyDiv w:val="1"/>
      <w:marLeft w:val="0"/>
      <w:marRight w:val="0"/>
      <w:marTop w:val="0"/>
      <w:marBottom w:val="0"/>
      <w:divBdr>
        <w:top w:val="none" w:sz="0" w:space="0" w:color="auto"/>
        <w:left w:val="none" w:sz="0" w:space="0" w:color="auto"/>
        <w:bottom w:val="none" w:sz="0" w:space="0" w:color="auto"/>
        <w:right w:val="none" w:sz="0" w:space="0" w:color="auto"/>
      </w:divBdr>
    </w:div>
    <w:div w:id="190070604">
      <w:bodyDiv w:val="1"/>
      <w:marLeft w:val="0"/>
      <w:marRight w:val="0"/>
      <w:marTop w:val="0"/>
      <w:marBottom w:val="0"/>
      <w:divBdr>
        <w:top w:val="none" w:sz="0" w:space="0" w:color="auto"/>
        <w:left w:val="none" w:sz="0" w:space="0" w:color="auto"/>
        <w:bottom w:val="none" w:sz="0" w:space="0" w:color="auto"/>
        <w:right w:val="none" w:sz="0" w:space="0" w:color="auto"/>
      </w:divBdr>
    </w:div>
    <w:div w:id="199248724">
      <w:bodyDiv w:val="1"/>
      <w:marLeft w:val="0"/>
      <w:marRight w:val="0"/>
      <w:marTop w:val="0"/>
      <w:marBottom w:val="0"/>
      <w:divBdr>
        <w:top w:val="none" w:sz="0" w:space="0" w:color="auto"/>
        <w:left w:val="none" w:sz="0" w:space="0" w:color="auto"/>
        <w:bottom w:val="none" w:sz="0" w:space="0" w:color="auto"/>
        <w:right w:val="none" w:sz="0" w:space="0" w:color="auto"/>
      </w:divBdr>
    </w:div>
    <w:div w:id="226379155">
      <w:bodyDiv w:val="1"/>
      <w:marLeft w:val="0"/>
      <w:marRight w:val="0"/>
      <w:marTop w:val="0"/>
      <w:marBottom w:val="0"/>
      <w:divBdr>
        <w:top w:val="none" w:sz="0" w:space="0" w:color="auto"/>
        <w:left w:val="none" w:sz="0" w:space="0" w:color="auto"/>
        <w:bottom w:val="none" w:sz="0" w:space="0" w:color="auto"/>
        <w:right w:val="none" w:sz="0" w:space="0" w:color="auto"/>
      </w:divBdr>
      <w:divsChild>
        <w:div w:id="303120664">
          <w:marLeft w:val="360"/>
          <w:marRight w:val="0"/>
          <w:marTop w:val="0"/>
          <w:marBottom w:val="0"/>
          <w:divBdr>
            <w:top w:val="none" w:sz="0" w:space="0" w:color="auto"/>
            <w:left w:val="none" w:sz="0" w:space="0" w:color="auto"/>
            <w:bottom w:val="none" w:sz="0" w:space="0" w:color="auto"/>
            <w:right w:val="none" w:sz="0" w:space="0" w:color="auto"/>
          </w:divBdr>
        </w:div>
        <w:div w:id="1232741557">
          <w:marLeft w:val="360"/>
          <w:marRight w:val="0"/>
          <w:marTop w:val="0"/>
          <w:marBottom w:val="0"/>
          <w:divBdr>
            <w:top w:val="none" w:sz="0" w:space="0" w:color="auto"/>
            <w:left w:val="none" w:sz="0" w:space="0" w:color="auto"/>
            <w:bottom w:val="none" w:sz="0" w:space="0" w:color="auto"/>
            <w:right w:val="none" w:sz="0" w:space="0" w:color="auto"/>
          </w:divBdr>
        </w:div>
        <w:div w:id="1374576028">
          <w:marLeft w:val="360"/>
          <w:marRight w:val="0"/>
          <w:marTop w:val="0"/>
          <w:marBottom w:val="0"/>
          <w:divBdr>
            <w:top w:val="none" w:sz="0" w:space="0" w:color="auto"/>
            <w:left w:val="none" w:sz="0" w:space="0" w:color="auto"/>
            <w:bottom w:val="none" w:sz="0" w:space="0" w:color="auto"/>
            <w:right w:val="none" w:sz="0" w:space="0" w:color="auto"/>
          </w:divBdr>
        </w:div>
        <w:div w:id="1395931701">
          <w:marLeft w:val="360"/>
          <w:marRight w:val="0"/>
          <w:marTop w:val="0"/>
          <w:marBottom w:val="0"/>
          <w:divBdr>
            <w:top w:val="none" w:sz="0" w:space="0" w:color="auto"/>
            <w:left w:val="none" w:sz="0" w:space="0" w:color="auto"/>
            <w:bottom w:val="none" w:sz="0" w:space="0" w:color="auto"/>
            <w:right w:val="none" w:sz="0" w:space="0" w:color="auto"/>
          </w:divBdr>
        </w:div>
      </w:divsChild>
    </w:div>
    <w:div w:id="273369827">
      <w:bodyDiv w:val="1"/>
      <w:marLeft w:val="0"/>
      <w:marRight w:val="0"/>
      <w:marTop w:val="0"/>
      <w:marBottom w:val="0"/>
      <w:divBdr>
        <w:top w:val="none" w:sz="0" w:space="0" w:color="auto"/>
        <w:left w:val="none" w:sz="0" w:space="0" w:color="auto"/>
        <w:bottom w:val="none" w:sz="0" w:space="0" w:color="auto"/>
        <w:right w:val="none" w:sz="0" w:space="0" w:color="auto"/>
      </w:divBdr>
    </w:div>
    <w:div w:id="359933365">
      <w:bodyDiv w:val="1"/>
      <w:marLeft w:val="0"/>
      <w:marRight w:val="0"/>
      <w:marTop w:val="0"/>
      <w:marBottom w:val="0"/>
      <w:divBdr>
        <w:top w:val="none" w:sz="0" w:space="0" w:color="auto"/>
        <w:left w:val="none" w:sz="0" w:space="0" w:color="auto"/>
        <w:bottom w:val="none" w:sz="0" w:space="0" w:color="auto"/>
        <w:right w:val="none" w:sz="0" w:space="0" w:color="auto"/>
      </w:divBdr>
    </w:div>
    <w:div w:id="430320413">
      <w:bodyDiv w:val="1"/>
      <w:marLeft w:val="0"/>
      <w:marRight w:val="0"/>
      <w:marTop w:val="0"/>
      <w:marBottom w:val="0"/>
      <w:divBdr>
        <w:top w:val="none" w:sz="0" w:space="0" w:color="auto"/>
        <w:left w:val="none" w:sz="0" w:space="0" w:color="auto"/>
        <w:bottom w:val="none" w:sz="0" w:space="0" w:color="auto"/>
        <w:right w:val="none" w:sz="0" w:space="0" w:color="auto"/>
      </w:divBdr>
      <w:divsChild>
        <w:div w:id="620260227">
          <w:marLeft w:val="547"/>
          <w:marRight w:val="0"/>
          <w:marTop w:val="0"/>
          <w:marBottom w:val="0"/>
          <w:divBdr>
            <w:top w:val="none" w:sz="0" w:space="0" w:color="auto"/>
            <w:left w:val="none" w:sz="0" w:space="0" w:color="auto"/>
            <w:bottom w:val="none" w:sz="0" w:space="0" w:color="auto"/>
            <w:right w:val="none" w:sz="0" w:space="0" w:color="auto"/>
          </w:divBdr>
        </w:div>
      </w:divsChild>
    </w:div>
    <w:div w:id="480656096">
      <w:bodyDiv w:val="1"/>
      <w:marLeft w:val="0"/>
      <w:marRight w:val="0"/>
      <w:marTop w:val="0"/>
      <w:marBottom w:val="0"/>
      <w:divBdr>
        <w:top w:val="none" w:sz="0" w:space="0" w:color="auto"/>
        <w:left w:val="none" w:sz="0" w:space="0" w:color="auto"/>
        <w:bottom w:val="none" w:sz="0" w:space="0" w:color="auto"/>
        <w:right w:val="none" w:sz="0" w:space="0" w:color="auto"/>
      </w:divBdr>
    </w:div>
    <w:div w:id="562063329">
      <w:bodyDiv w:val="1"/>
      <w:marLeft w:val="0"/>
      <w:marRight w:val="0"/>
      <w:marTop w:val="0"/>
      <w:marBottom w:val="0"/>
      <w:divBdr>
        <w:top w:val="none" w:sz="0" w:space="0" w:color="auto"/>
        <w:left w:val="none" w:sz="0" w:space="0" w:color="auto"/>
        <w:bottom w:val="none" w:sz="0" w:space="0" w:color="auto"/>
        <w:right w:val="none" w:sz="0" w:space="0" w:color="auto"/>
      </w:divBdr>
    </w:div>
    <w:div w:id="571082596">
      <w:bodyDiv w:val="1"/>
      <w:marLeft w:val="0"/>
      <w:marRight w:val="0"/>
      <w:marTop w:val="0"/>
      <w:marBottom w:val="0"/>
      <w:divBdr>
        <w:top w:val="none" w:sz="0" w:space="0" w:color="auto"/>
        <w:left w:val="none" w:sz="0" w:space="0" w:color="auto"/>
        <w:bottom w:val="none" w:sz="0" w:space="0" w:color="auto"/>
        <w:right w:val="none" w:sz="0" w:space="0" w:color="auto"/>
      </w:divBdr>
    </w:div>
    <w:div w:id="620769488">
      <w:bodyDiv w:val="1"/>
      <w:marLeft w:val="0"/>
      <w:marRight w:val="0"/>
      <w:marTop w:val="0"/>
      <w:marBottom w:val="0"/>
      <w:divBdr>
        <w:top w:val="none" w:sz="0" w:space="0" w:color="auto"/>
        <w:left w:val="none" w:sz="0" w:space="0" w:color="auto"/>
        <w:bottom w:val="none" w:sz="0" w:space="0" w:color="auto"/>
        <w:right w:val="none" w:sz="0" w:space="0" w:color="auto"/>
      </w:divBdr>
      <w:divsChild>
        <w:div w:id="860777030">
          <w:marLeft w:val="360"/>
          <w:marRight w:val="0"/>
          <w:marTop w:val="0"/>
          <w:marBottom w:val="0"/>
          <w:divBdr>
            <w:top w:val="none" w:sz="0" w:space="0" w:color="auto"/>
            <w:left w:val="none" w:sz="0" w:space="0" w:color="auto"/>
            <w:bottom w:val="none" w:sz="0" w:space="0" w:color="auto"/>
            <w:right w:val="none" w:sz="0" w:space="0" w:color="auto"/>
          </w:divBdr>
        </w:div>
        <w:div w:id="428284137">
          <w:marLeft w:val="360"/>
          <w:marRight w:val="0"/>
          <w:marTop w:val="0"/>
          <w:marBottom w:val="0"/>
          <w:divBdr>
            <w:top w:val="none" w:sz="0" w:space="0" w:color="auto"/>
            <w:left w:val="none" w:sz="0" w:space="0" w:color="auto"/>
            <w:bottom w:val="none" w:sz="0" w:space="0" w:color="auto"/>
            <w:right w:val="none" w:sz="0" w:space="0" w:color="auto"/>
          </w:divBdr>
        </w:div>
        <w:div w:id="597131234">
          <w:marLeft w:val="360"/>
          <w:marRight w:val="0"/>
          <w:marTop w:val="0"/>
          <w:marBottom w:val="0"/>
          <w:divBdr>
            <w:top w:val="none" w:sz="0" w:space="0" w:color="auto"/>
            <w:left w:val="none" w:sz="0" w:space="0" w:color="auto"/>
            <w:bottom w:val="none" w:sz="0" w:space="0" w:color="auto"/>
            <w:right w:val="none" w:sz="0" w:space="0" w:color="auto"/>
          </w:divBdr>
        </w:div>
      </w:divsChild>
    </w:div>
    <w:div w:id="627473260">
      <w:bodyDiv w:val="1"/>
      <w:marLeft w:val="0"/>
      <w:marRight w:val="0"/>
      <w:marTop w:val="0"/>
      <w:marBottom w:val="0"/>
      <w:divBdr>
        <w:top w:val="none" w:sz="0" w:space="0" w:color="auto"/>
        <w:left w:val="none" w:sz="0" w:space="0" w:color="auto"/>
        <w:bottom w:val="none" w:sz="0" w:space="0" w:color="auto"/>
        <w:right w:val="none" w:sz="0" w:space="0" w:color="auto"/>
      </w:divBdr>
      <w:divsChild>
        <w:div w:id="1505626152">
          <w:marLeft w:val="360"/>
          <w:marRight w:val="0"/>
          <w:marTop w:val="0"/>
          <w:marBottom w:val="0"/>
          <w:divBdr>
            <w:top w:val="none" w:sz="0" w:space="0" w:color="auto"/>
            <w:left w:val="none" w:sz="0" w:space="0" w:color="auto"/>
            <w:bottom w:val="none" w:sz="0" w:space="0" w:color="auto"/>
            <w:right w:val="none" w:sz="0" w:space="0" w:color="auto"/>
          </w:divBdr>
        </w:div>
        <w:div w:id="1781073631">
          <w:marLeft w:val="360"/>
          <w:marRight w:val="0"/>
          <w:marTop w:val="0"/>
          <w:marBottom w:val="0"/>
          <w:divBdr>
            <w:top w:val="none" w:sz="0" w:space="0" w:color="auto"/>
            <w:left w:val="none" w:sz="0" w:space="0" w:color="auto"/>
            <w:bottom w:val="none" w:sz="0" w:space="0" w:color="auto"/>
            <w:right w:val="none" w:sz="0" w:space="0" w:color="auto"/>
          </w:divBdr>
        </w:div>
        <w:div w:id="603000157">
          <w:marLeft w:val="360"/>
          <w:marRight w:val="0"/>
          <w:marTop w:val="0"/>
          <w:marBottom w:val="0"/>
          <w:divBdr>
            <w:top w:val="none" w:sz="0" w:space="0" w:color="auto"/>
            <w:left w:val="none" w:sz="0" w:space="0" w:color="auto"/>
            <w:bottom w:val="none" w:sz="0" w:space="0" w:color="auto"/>
            <w:right w:val="none" w:sz="0" w:space="0" w:color="auto"/>
          </w:divBdr>
        </w:div>
      </w:divsChild>
    </w:div>
    <w:div w:id="656031603">
      <w:bodyDiv w:val="1"/>
      <w:marLeft w:val="0"/>
      <w:marRight w:val="0"/>
      <w:marTop w:val="0"/>
      <w:marBottom w:val="0"/>
      <w:divBdr>
        <w:top w:val="none" w:sz="0" w:space="0" w:color="auto"/>
        <w:left w:val="none" w:sz="0" w:space="0" w:color="auto"/>
        <w:bottom w:val="none" w:sz="0" w:space="0" w:color="auto"/>
        <w:right w:val="none" w:sz="0" w:space="0" w:color="auto"/>
      </w:divBdr>
    </w:div>
    <w:div w:id="665980494">
      <w:bodyDiv w:val="1"/>
      <w:marLeft w:val="0"/>
      <w:marRight w:val="0"/>
      <w:marTop w:val="0"/>
      <w:marBottom w:val="0"/>
      <w:divBdr>
        <w:top w:val="none" w:sz="0" w:space="0" w:color="auto"/>
        <w:left w:val="none" w:sz="0" w:space="0" w:color="auto"/>
        <w:bottom w:val="none" w:sz="0" w:space="0" w:color="auto"/>
        <w:right w:val="none" w:sz="0" w:space="0" w:color="auto"/>
      </w:divBdr>
    </w:div>
    <w:div w:id="713309909">
      <w:bodyDiv w:val="1"/>
      <w:marLeft w:val="0"/>
      <w:marRight w:val="0"/>
      <w:marTop w:val="0"/>
      <w:marBottom w:val="0"/>
      <w:divBdr>
        <w:top w:val="none" w:sz="0" w:space="0" w:color="auto"/>
        <w:left w:val="none" w:sz="0" w:space="0" w:color="auto"/>
        <w:bottom w:val="none" w:sz="0" w:space="0" w:color="auto"/>
        <w:right w:val="none" w:sz="0" w:space="0" w:color="auto"/>
      </w:divBdr>
    </w:div>
    <w:div w:id="856844079">
      <w:bodyDiv w:val="1"/>
      <w:marLeft w:val="0"/>
      <w:marRight w:val="0"/>
      <w:marTop w:val="0"/>
      <w:marBottom w:val="0"/>
      <w:divBdr>
        <w:top w:val="none" w:sz="0" w:space="0" w:color="auto"/>
        <w:left w:val="none" w:sz="0" w:space="0" w:color="auto"/>
        <w:bottom w:val="none" w:sz="0" w:space="0" w:color="auto"/>
        <w:right w:val="none" w:sz="0" w:space="0" w:color="auto"/>
      </w:divBdr>
    </w:div>
    <w:div w:id="857545767">
      <w:bodyDiv w:val="1"/>
      <w:marLeft w:val="0"/>
      <w:marRight w:val="0"/>
      <w:marTop w:val="0"/>
      <w:marBottom w:val="0"/>
      <w:divBdr>
        <w:top w:val="none" w:sz="0" w:space="0" w:color="auto"/>
        <w:left w:val="none" w:sz="0" w:space="0" w:color="auto"/>
        <w:bottom w:val="none" w:sz="0" w:space="0" w:color="auto"/>
        <w:right w:val="none" w:sz="0" w:space="0" w:color="auto"/>
      </w:divBdr>
    </w:div>
    <w:div w:id="958878615">
      <w:bodyDiv w:val="1"/>
      <w:marLeft w:val="0"/>
      <w:marRight w:val="0"/>
      <w:marTop w:val="0"/>
      <w:marBottom w:val="0"/>
      <w:divBdr>
        <w:top w:val="none" w:sz="0" w:space="0" w:color="auto"/>
        <w:left w:val="none" w:sz="0" w:space="0" w:color="auto"/>
        <w:bottom w:val="none" w:sz="0" w:space="0" w:color="auto"/>
        <w:right w:val="none" w:sz="0" w:space="0" w:color="auto"/>
      </w:divBdr>
    </w:div>
    <w:div w:id="983121912">
      <w:bodyDiv w:val="1"/>
      <w:marLeft w:val="0"/>
      <w:marRight w:val="0"/>
      <w:marTop w:val="0"/>
      <w:marBottom w:val="0"/>
      <w:divBdr>
        <w:top w:val="none" w:sz="0" w:space="0" w:color="auto"/>
        <w:left w:val="none" w:sz="0" w:space="0" w:color="auto"/>
        <w:bottom w:val="none" w:sz="0" w:space="0" w:color="auto"/>
        <w:right w:val="none" w:sz="0" w:space="0" w:color="auto"/>
      </w:divBdr>
    </w:div>
    <w:div w:id="989098626">
      <w:bodyDiv w:val="1"/>
      <w:marLeft w:val="0"/>
      <w:marRight w:val="0"/>
      <w:marTop w:val="0"/>
      <w:marBottom w:val="0"/>
      <w:divBdr>
        <w:top w:val="none" w:sz="0" w:space="0" w:color="auto"/>
        <w:left w:val="none" w:sz="0" w:space="0" w:color="auto"/>
        <w:bottom w:val="none" w:sz="0" w:space="0" w:color="auto"/>
        <w:right w:val="none" w:sz="0" w:space="0" w:color="auto"/>
      </w:divBdr>
      <w:divsChild>
        <w:div w:id="346489055">
          <w:marLeft w:val="360"/>
          <w:marRight w:val="0"/>
          <w:marTop w:val="0"/>
          <w:marBottom w:val="0"/>
          <w:divBdr>
            <w:top w:val="none" w:sz="0" w:space="0" w:color="auto"/>
            <w:left w:val="none" w:sz="0" w:space="0" w:color="auto"/>
            <w:bottom w:val="none" w:sz="0" w:space="0" w:color="auto"/>
            <w:right w:val="none" w:sz="0" w:space="0" w:color="auto"/>
          </w:divBdr>
        </w:div>
        <w:div w:id="1734422500">
          <w:marLeft w:val="360"/>
          <w:marRight w:val="0"/>
          <w:marTop w:val="0"/>
          <w:marBottom w:val="0"/>
          <w:divBdr>
            <w:top w:val="none" w:sz="0" w:space="0" w:color="auto"/>
            <w:left w:val="none" w:sz="0" w:space="0" w:color="auto"/>
            <w:bottom w:val="none" w:sz="0" w:space="0" w:color="auto"/>
            <w:right w:val="none" w:sz="0" w:space="0" w:color="auto"/>
          </w:divBdr>
        </w:div>
        <w:div w:id="1307275659">
          <w:marLeft w:val="360"/>
          <w:marRight w:val="0"/>
          <w:marTop w:val="0"/>
          <w:marBottom w:val="0"/>
          <w:divBdr>
            <w:top w:val="none" w:sz="0" w:space="0" w:color="auto"/>
            <w:left w:val="none" w:sz="0" w:space="0" w:color="auto"/>
            <w:bottom w:val="none" w:sz="0" w:space="0" w:color="auto"/>
            <w:right w:val="none" w:sz="0" w:space="0" w:color="auto"/>
          </w:divBdr>
        </w:div>
        <w:div w:id="289943945">
          <w:marLeft w:val="360"/>
          <w:marRight w:val="0"/>
          <w:marTop w:val="0"/>
          <w:marBottom w:val="0"/>
          <w:divBdr>
            <w:top w:val="none" w:sz="0" w:space="0" w:color="auto"/>
            <w:left w:val="none" w:sz="0" w:space="0" w:color="auto"/>
            <w:bottom w:val="none" w:sz="0" w:space="0" w:color="auto"/>
            <w:right w:val="none" w:sz="0" w:space="0" w:color="auto"/>
          </w:divBdr>
        </w:div>
        <w:div w:id="1792701079">
          <w:marLeft w:val="360"/>
          <w:marRight w:val="0"/>
          <w:marTop w:val="0"/>
          <w:marBottom w:val="0"/>
          <w:divBdr>
            <w:top w:val="none" w:sz="0" w:space="0" w:color="auto"/>
            <w:left w:val="none" w:sz="0" w:space="0" w:color="auto"/>
            <w:bottom w:val="none" w:sz="0" w:space="0" w:color="auto"/>
            <w:right w:val="none" w:sz="0" w:space="0" w:color="auto"/>
          </w:divBdr>
        </w:div>
      </w:divsChild>
    </w:div>
    <w:div w:id="1008629909">
      <w:bodyDiv w:val="1"/>
      <w:marLeft w:val="0"/>
      <w:marRight w:val="0"/>
      <w:marTop w:val="0"/>
      <w:marBottom w:val="0"/>
      <w:divBdr>
        <w:top w:val="none" w:sz="0" w:space="0" w:color="auto"/>
        <w:left w:val="none" w:sz="0" w:space="0" w:color="auto"/>
        <w:bottom w:val="none" w:sz="0" w:space="0" w:color="auto"/>
        <w:right w:val="none" w:sz="0" w:space="0" w:color="auto"/>
      </w:divBdr>
    </w:div>
    <w:div w:id="1080174915">
      <w:bodyDiv w:val="1"/>
      <w:marLeft w:val="0"/>
      <w:marRight w:val="0"/>
      <w:marTop w:val="0"/>
      <w:marBottom w:val="0"/>
      <w:divBdr>
        <w:top w:val="none" w:sz="0" w:space="0" w:color="auto"/>
        <w:left w:val="none" w:sz="0" w:space="0" w:color="auto"/>
        <w:bottom w:val="none" w:sz="0" w:space="0" w:color="auto"/>
        <w:right w:val="none" w:sz="0" w:space="0" w:color="auto"/>
      </w:divBdr>
    </w:div>
    <w:div w:id="1114638460">
      <w:bodyDiv w:val="1"/>
      <w:marLeft w:val="0"/>
      <w:marRight w:val="0"/>
      <w:marTop w:val="0"/>
      <w:marBottom w:val="0"/>
      <w:divBdr>
        <w:top w:val="none" w:sz="0" w:space="0" w:color="auto"/>
        <w:left w:val="none" w:sz="0" w:space="0" w:color="auto"/>
        <w:bottom w:val="none" w:sz="0" w:space="0" w:color="auto"/>
        <w:right w:val="none" w:sz="0" w:space="0" w:color="auto"/>
      </w:divBdr>
    </w:div>
    <w:div w:id="1205754377">
      <w:bodyDiv w:val="1"/>
      <w:marLeft w:val="0"/>
      <w:marRight w:val="0"/>
      <w:marTop w:val="0"/>
      <w:marBottom w:val="0"/>
      <w:divBdr>
        <w:top w:val="none" w:sz="0" w:space="0" w:color="auto"/>
        <w:left w:val="none" w:sz="0" w:space="0" w:color="auto"/>
        <w:bottom w:val="none" w:sz="0" w:space="0" w:color="auto"/>
        <w:right w:val="none" w:sz="0" w:space="0" w:color="auto"/>
      </w:divBdr>
      <w:divsChild>
        <w:div w:id="1017123629">
          <w:marLeft w:val="360"/>
          <w:marRight w:val="0"/>
          <w:marTop w:val="0"/>
          <w:marBottom w:val="0"/>
          <w:divBdr>
            <w:top w:val="none" w:sz="0" w:space="0" w:color="auto"/>
            <w:left w:val="none" w:sz="0" w:space="0" w:color="auto"/>
            <w:bottom w:val="none" w:sz="0" w:space="0" w:color="auto"/>
            <w:right w:val="none" w:sz="0" w:space="0" w:color="auto"/>
          </w:divBdr>
        </w:div>
        <w:div w:id="1088312204">
          <w:marLeft w:val="360"/>
          <w:marRight w:val="0"/>
          <w:marTop w:val="0"/>
          <w:marBottom w:val="0"/>
          <w:divBdr>
            <w:top w:val="none" w:sz="0" w:space="0" w:color="auto"/>
            <w:left w:val="none" w:sz="0" w:space="0" w:color="auto"/>
            <w:bottom w:val="none" w:sz="0" w:space="0" w:color="auto"/>
            <w:right w:val="none" w:sz="0" w:space="0" w:color="auto"/>
          </w:divBdr>
        </w:div>
      </w:divsChild>
    </w:div>
    <w:div w:id="1220705383">
      <w:bodyDiv w:val="1"/>
      <w:marLeft w:val="0"/>
      <w:marRight w:val="0"/>
      <w:marTop w:val="0"/>
      <w:marBottom w:val="0"/>
      <w:divBdr>
        <w:top w:val="none" w:sz="0" w:space="0" w:color="auto"/>
        <w:left w:val="none" w:sz="0" w:space="0" w:color="auto"/>
        <w:bottom w:val="none" w:sz="0" w:space="0" w:color="auto"/>
        <w:right w:val="none" w:sz="0" w:space="0" w:color="auto"/>
      </w:divBdr>
      <w:divsChild>
        <w:div w:id="204372955">
          <w:marLeft w:val="806"/>
          <w:marRight w:val="0"/>
          <w:marTop w:val="0"/>
          <w:marBottom w:val="0"/>
          <w:divBdr>
            <w:top w:val="none" w:sz="0" w:space="0" w:color="auto"/>
            <w:left w:val="none" w:sz="0" w:space="0" w:color="auto"/>
            <w:bottom w:val="none" w:sz="0" w:space="0" w:color="auto"/>
            <w:right w:val="none" w:sz="0" w:space="0" w:color="auto"/>
          </w:divBdr>
        </w:div>
        <w:div w:id="228271758">
          <w:marLeft w:val="806"/>
          <w:marRight w:val="0"/>
          <w:marTop w:val="0"/>
          <w:marBottom w:val="0"/>
          <w:divBdr>
            <w:top w:val="none" w:sz="0" w:space="0" w:color="auto"/>
            <w:left w:val="none" w:sz="0" w:space="0" w:color="auto"/>
            <w:bottom w:val="none" w:sz="0" w:space="0" w:color="auto"/>
            <w:right w:val="none" w:sz="0" w:space="0" w:color="auto"/>
          </w:divBdr>
        </w:div>
        <w:div w:id="485512553">
          <w:marLeft w:val="576"/>
          <w:marRight w:val="0"/>
          <w:marTop w:val="0"/>
          <w:marBottom w:val="0"/>
          <w:divBdr>
            <w:top w:val="none" w:sz="0" w:space="0" w:color="auto"/>
            <w:left w:val="none" w:sz="0" w:space="0" w:color="auto"/>
            <w:bottom w:val="none" w:sz="0" w:space="0" w:color="auto"/>
            <w:right w:val="none" w:sz="0" w:space="0" w:color="auto"/>
          </w:divBdr>
        </w:div>
        <w:div w:id="812723919">
          <w:marLeft w:val="806"/>
          <w:marRight w:val="0"/>
          <w:marTop w:val="0"/>
          <w:marBottom w:val="0"/>
          <w:divBdr>
            <w:top w:val="none" w:sz="0" w:space="0" w:color="auto"/>
            <w:left w:val="none" w:sz="0" w:space="0" w:color="auto"/>
            <w:bottom w:val="none" w:sz="0" w:space="0" w:color="auto"/>
            <w:right w:val="none" w:sz="0" w:space="0" w:color="auto"/>
          </w:divBdr>
        </w:div>
        <w:div w:id="815029329">
          <w:marLeft w:val="806"/>
          <w:marRight w:val="0"/>
          <w:marTop w:val="0"/>
          <w:marBottom w:val="0"/>
          <w:divBdr>
            <w:top w:val="none" w:sz="0" w:space="0" w:color="auto"/>
            <w:left w:val="none" w:sz="0" w:space="0" w:color="auto"/>
            <w:bottom w:val="none" w:sz="0" w:space="0" w:color="auto"/>
            <w:right w:val="none" w:sz="0" w:space="0" w:color="auto"/>
          </w:divBdr>
        </w:div>
        <w:div w:id="877277630">
          <w:marLeft w:val="806"/>
          <w:marRight w:val="0"/>
          <w:marTop w:val="0"/>
          <w:marBottom w:val="0"/>
          <w:divBdr>
            <w:top w:val="none" w:sz="0" w:space="0" w:color="auto"/>
            <w:left w:val="none" w:sz="0" w:space="0" w:color="auto"/>
            <w:bottom w:val="none" w:sz="0" w:space="0" w:color="auto"/>
            <w:right w:val="none" w:sz="0" w:space="0" w:color="auto"/>
          </w:divBdr>
        </w:div>
        <w:div w:id="1217358697">
          <w:marLeft w:val="806"/>
          <w:marRight w:val="0"/>
          <w:marTop w:val="0"/>
          <w:marBottom w:val="0"/>
          <w:divBdr>
            <w:top w:val="none" w:sz="0" w:space="0" w:color="auto"/>
            <w:left w:val="none" w:sz="0" w:space="0" w:color="auto"/>
            <w:bottom w:val="none" w:sz="0" w:space="0" w:color="auto"/>
            <w:right w:val="none" w:sz="0" w:space="0" w:color="auto"/>
          </w:divBdr>
        </w:div>
        <w:div w:id="1298489444">
          <w:marLeft w:val="806"/>
          <w:marRight w:val="0"/>
          <w:marTop w:val="0"/>
          <w:marBottom w:val="0"/>
          <w:divBdr>
            <w:top w:val="none" w:sz="0" w:space="0" w:color="auto"/>
            <w:left w:val="none" w:sz="0" w:space="0" w:color="auto"/>
            <w:bottom w:val="none" w:sz="0" w:space="0" w:color="auto"/>
            <w:right w:val="none" w:sz="0" w:space="0" w:color="auto"/>
          </w:divBdr>
        </w:div>
        <w:div w:id="1400790234">
          <w:marLeft w:val="806"/>
          <w:marRight w:val="0"/>
          <w:marTop w:val="0"/>
          <w:marBottom w:val="0"/>
          <w:divBdr>
            <w:top w:val="none" w:sz="0" w:space="0" w:color="auto"/>
            <w:left w:val="none" w:sz="0" w:space="0" w:color="auto"/>
            <w:bottom w:val="none" w:sz="0" w:space="0" w:color="auto"/>
            <w:right w:val="none" w:sz="0" w:space="0" w:color="auto"/>
          </w:divBdr>
        </w:div>
        <w:div w:id="1724406545">
          <w:marLeft w:val="806"/>
          <w:marRight w:val="0"/>
          <w:marTop w:val="0"/>
          <w:marBottom w:val="0"/>
          <w:divBdr>
            <w:top w:val="none" w:sz="0" w:space="0" w:color="auto"/>
            <w:left w:val="none" w:sz="0" w:space="0" w:color="auto"/>
            <w:bottom w:val="none" w:sz="0" w:space="0" w:color="auto"/>
            <w:right w:val="none" w:sz="0" w:space="0" w:color="auto"/>
          </w:divBdr>
        </w:div>
        <w:div w:id="2013752800">
          <w:marLeft w:val="274"/>
          <w:marRight w:val="0"/>
          <w:marTop w:val="0"/>
          <w:marBottom w:val="0"/>
          <w:divBdr>
            <w:top w:val="none" w:sz="0" w:space="0" w:color="auto"/>
            <w:left w:val="none" w:sz="0" w:space="0" w:color="auto"/>
            <w:bottom w:val="none" w:sz="0" w:space="0" w:color="auto"/>
            <w:right w:val="none" w:sz="0" w:space="0" w:color="auto"/>
          </w:divBdr>
        </w:div>
        <w:div w:id="2129280335">
          <w:marLeft w:val="806"/>
          <w:marRight w:val="0"/>
          <w:marTop w:val="0"/>
          <w:marBottom w:val="0"/>
          <w:divBdr>
            <w:top w:val="none" w:sz="0" w:space="0" w:color="auto"/>
            <w:left w:val="none" w:sz="0" w:space="0" w:color="auto"/>
            <w:bottom w:val="none" w:sz="0" w:space="0" w:color="auto"/>
            <w:right w:val="none" w:sz="0" w:space="0" w:color="auto"/>
          </w:divBdr>
        </w:div>
      </w:divsChild>
    </w:div>
    <w:div w:id="1254897764">
      <w:bodyDiv w:val="1"/>
      <w:marLeft w:val="0"/>
      <w:marRight w:val="0"/>
      <w:marTop w:val="0"/>
      <w:marBottom w:val="0"/>
      <w:divBdr>
        <w:top w:val="none" w:sz="0" w:space="0" w:color="auto"/>
        <w:left w:val="none" w:sz="0" w:space="0" w:color="auto"/>
        <w:bottom w:val="none" w:sz="0" w:space="0" w:color="auto"/>
        <w:right w:val="none" w:sz="0" w:space="0" w:color="auto"/>
      </w:divBdr>
    </w:div>
    <w:div w:id="1336878586">
      <w:bodyDiv w:val="1"/>
      <w:marLeft w:val="0"/>
      <w:marRight w:val="0"/>
      <w:marTop w:val="0"/>
      <w:marBottom w:val="0"/>
      <w:divBdr>
        <w:top w:val="none" w:sz="0" w:space="0" w:color="auto"/>
        <w:left w:val="none" w:sz="0" w:space="0" w:color="auto"/>
        <w:bottom w:val="none" w:sz="0" w:space="0" w:color="auto"/>
        <w:right w:val="none" w:sz="0" w:space="0" w:color="auto"/>
      </w:divBdr>
    </w:div>
    <w:div w:id="1398938403">
      <w:bodyDiv w:val="1"/>
      <w:marLeft w:val="0"/>
      <w:marRight w:val="0"/>
      <w:marTop w:val="0"/>
      <w:marBottom w:val="0"/>
      <w:divBdr>
        <w:top w:val="none" w:sz="0" w:space="0" w:color="auto"/>
        <w:left w:val="none" w:sz="0" w:space="0" w:color="auto"/>
        <w:bottom w:val="none" w:sz="0" w:space="0" w:color="auto"/>
        <w:right w:val="none" w:sz="0" w:space="0" w:color="auto"/>
      </w:divBdr>
    </w:div>
    <w:div w:id="1425301077">
      <w:bodyDiv w:val="1"/>
      <w:marLeft w:val="0"/>
      <w:marRight w:val="0"/>
      <w:marTop w:val="0"/>
      <w:marBottom w:val="0"/>
      <w:divBdr>
        <w:top w:val="none" w:sz="0" w:space="0" w:color="auto"/>
        <w:left w:val="none" w:sz="0" w:space="0" w:color="auto"/>
        <w:bottom w:val="none" w:sz="0" w:space="0" w:color="auto"/>
        <w:right w:val="none" w:sz="0" w:space="0" w:color="auto"/>
      </w:divBdr>
    </w:div>
    <w:div w:id="1450852051">
      <w:bodyDiv w:val="1"/>
      <w:marLeft w:val="0"/>
      <w:marRight w:val="0"/>
      <w:marTop w:val="0"/>
      <w:marBottom w:val="0"/>
      <w:divBdr>
        <w:top w:val="none" w:sz="0" w:space="0" w:color="auto"/>
        <w:left w:val="none" w:sz="0" w:space="0" w:color="auto"/>
        <w:bottom w:val="none" w:sz="0" w:space="0" w:color="auto"/>
        <w:right w:val="none" w:sz="0" w:space="0" w:color="auto"/>
      </w:divBdr>
    </w:div>
    <w:div w:id="1515604837">
      <w:bodyDiv w:val="1"/>
      <w:marLeft w:val="0"/>
      <w:marRight w:val="0"/>
      <w:marTop w:val="0"/>
      <w:marBottom w:val="0"/>
      <w:divBdr>
        <w:top w:val="none" w:sz="0" w:space="0" w:color="auto"/>
        <w:left w:val="none" w:sz="0" w:space="0" w:color="auto"/>
        <w:bottom w:val="none" w:sz="0" w:space="0" w:color="auto"/>
        <w:right w:val="none" w:sz="0" w:space="0" w:color="auto"/>
      </w:divBdr>
    </w:div>
    <w:div w:id="1539657782">
      <w:bodyDiv w:val="1"/>
      <w:marLeft w:val="0"/>
      <w:marRight w:val="0"/>
      <w:marTop w:val="0"/>
      <w:marBottom w:val="0"/>
      <w:divBdr>
        <w:top w:val="none" w:sz="0" w:space="0" w:color="auto"/>
        <w:left w:val="none" w:sz="0" w:space="0" w:color="auto"/>
        <w:bottom w:val="none" w:sz="0" w:space="0" w:color="auto"/>
        <w:right w:val="none" w:sz="0" w:space="0" w:color="auto"/>
      </w:divBdr>
    </w:div>
    <w:div w:id="1557161767">
      <w:bodyDiv w:val="1"/>
      <w:marLeft w:val="0"/>
      <w:marRight w:val="0"/>
      <w:marTop w:val="0"/>
      <w:marBottom w:val="0"/>
      <w:divBdr>
        <w:top w:val="none" w:sz="0" w:space="0" w:color="auto"/>
        <w:left w:val="none" w:sz="0" w:space="0" w:color="auto"/>
        <w:bottom w:val="none" w:sz="0" w:space="0" w:color="auto"/>
        <w:right w:val="none" w:sz="0" w:space="0" w:color="auto"/>
      </w:divBdr>
    </w:div>
    <w:div w:id="1596011839">
      <w:bodyDiv w:val="1"/>
      <w:marLeft w:val="0"/>
      <w:marRight w:val="0"/>
      <w:marTop w:val="0"/>
      <w:marBottom w:val="0"/>
      <w:divBdr>
        <w:top w:val="none" w:sz="0" w:space="0" w:color="auto"/>
        <w:left w:val="none" w:sz="0" w:space="0" w:color="auto"/>
        <w:bottom w:val="none" w:sz="0" w:space="0" w:color="auto"/>
        <w:right w:val="none" w:sz="0" w:space="0" w:color="auto"/>
      </w:divBdr>
    </w:div>
    <w:div w:id="1638341621">
      <w:bodyDiv w:val="1"/>
      <w:marLeft w:val="0"/>
      <w:marRight w:val="0"/>
      <w:marTop w:val="0"/>
      <w:marBottom w:val="0"/>
      <w:divBdr>
        <w:top w:val="none" w:sz="0" w:space="0" w:color="auto"/>
        <w:left w:val="none" w:sz="0" w:space="0" w:color="auto"/>
        <w:bottom w:val="none" w:sz="0" w:space="0" w:color="auto"/>
        <w:right w:val="none" w:sz="0" w:space="0" w:color="auto"/>
      </w:divBdr>
    </w:div>
    <w:div w:id="1735009664">
      <w:bodyDiv w:val="1"/>
      <w:marLeft w:val="0"/>
      <w:marRight w:val="0"/>
      <w:marTop w:val="0"/>
      <w:marBottom w:val="0"/>
      <w:divBdr>
        <w:top w:val="none" w:sz="0" w:space="0" w:color="auto"/>
        <w:left w:val="none" w:sz="0" w:space="0" w:color="auto"/>
        <w:bottom w:val="none" w:sz="0" w:space="0" w:color="auto"/>
        <w:right w:val="none" w:sz="0" w:space="0" w:color="auto"/>
      </w:divBdr>
    </w:div>
    <w:div w:id="1785537500">
      <w:bodyDiv w:val="1"/>
      <w:marLeft w:val="0"/>
      <w:marRight w:val="0"/>
      <w:marTop w:val="0"/>
      <w:marBottom w:val="0"/>
      <w:divBdr>
        <w:top w:val="none" w:sz="0" w:space="0" w:color="auto"/>
        <w:left w:val="none" w:sz="0" w:space="0" w:color="auto"/>
        <w:bottom w:val="none" w:sz="0" w:space="0" w:color="auto"/>
        <w:right w:val="none" w:sz="0" w:space="0" w:color="auto"/>
      </w:divBdr>
    </w:div>
    <w:div w:id="1844783741">
      <w:bodyDiv w:val="1"/>
      <w:marLeft w:val="0"/>
      <w:marRight w:val="0"/>
      <w:marTop w:val="0"/>
      <w:marBottom w:val="0"/>
      <w:divBdr>
        <w:top w:val="none" w:sz="0" w:space="0" w:color="auto"/>
        <w:left w:val="none" w:sz="0" w:space="0" w:color="auto"/>
        <w:bottom w:val="none" w:sz="0" w:space="0" w:color="auto"/>
        <w:right w:val="none" w:sz="0" w:space="0" w:color="auto"/>
      </w:divBdr>
    </w:div>
    <w:div w:id="1887331340">
      <w:bodyDiv w:val="1"/>
      <w:marLeft w:val="0"/>
      <w:marRight w:val="0"/>
      <w:marTop w:val="0"/>
      <w:marBottom w:val="0"/>
      <w:divBdr>
        <w:top w:val="none" w:sz="0" w:space="0" w:color="auto"/>
        <w:left w:val="none" w:sz="0" w:space="0" w:color="auto"/>
        <w:bottom w:val="none" w:sz="0" w:space="0" w:color="auto"/>
        <w:right w:val="none" w:sz="0" w:space="0" w:color="auto"/>
      </w:divBdr>
      <w:divsChild>
        <w:div w:id="264267804">
          <w:marLeft w:val="187"/>
          <w:marRight w:val="0"/>
          <w:marTop w:val="0"/>
          <w:marBottom w:val="0"/>
          <w:divBdr>
            <w:top w:val="none" w:sz="0" w:space="0" w:color="auto"/>
            <w:left w:val="none" w:sz="0" w:space="0" w:color="auto"/>
            <w:bottom w:val="none" w:sz="0" w:space="0" w:color="auto"/>
            <w:right w:val="none" w:sz="0" w:space="0" w:color="auto"/>
          </w:divBdr>
          <w:divsChild>
            <w:div w:id="275450523">
              <w:marLeft w:val="0"/>
              <w:marRight w:val="0"/>
              <w:marTop w:val="0"/>
              <w:marBottom w:val="0"/>
              <w:divBdr>
                <w:top w:val="none" w:sz="0" w:space="0" w:color="auto"/>
                <w:left w:val="none" w:sz="0" w:space="0" w:color="auto"/>
                <w:bottom w:val="none" w:sz="0" w:space="0" w:color="auto"/>
                <w:right w:val="none" w:sz="0" w:space="0" w:color="auto"/>
              </w:divBdr>
              <w:divsChild>
                <w:div w:id="983584944">
                  <w:marLeft w:val="187"/>
                  <w:marRight w:val="0"/>
                  <w:marTop w:val="0"/>
                  <w:marBottom w:val="0"/>
                  <w:divBdr>
                    <w:top w:val="none" w:sz="0" w:space="0" w:color="auto"/>
                    <w:left w:val="none" w:sz="0" w:space="0" w:color="auto"/>
                    <w:bottom w:val="none" w:sz="0" w:space="0" w:color="auto"/>
                    <w:right w:val="none" w:sz="0" w:space="0" w:color="auto"/>
                  </w:divBdr>
                </w:div>
              </w:divsChild>
            </w:div>
            <w:div w:id="320934011">
              <w:marLeft w:val="0"/>
              <w:marRight w:val="0"/>
              <w:marTop w:val="0"/>
              <w:marBottom w:val="0"/>
              <w:divBdr>
                <w:top w:val="none" w:sz="0" w:space="0" w:color="auto"/>
                <w:left w:val="none" w:sz="0" w:space="0" w:color="auto"/>
                <w:bottom w:val="none" w:sz="0" w:space="0" w:color="auto"/>
                <w:right w:val="none" w:sz="0" w:space="0" w:color="auto"/>
              </w:divBdr>
              <w:divsChild>
                <w:div w:id="107353343">
                  <w:marLeft w:val="187"/>
                  <w:marRight w:val="0"/>
                  <w:marTop w:val="0"/>
                  <w:marBottom w:val="0"/>
                  <w:divBdr>
                    <w:top w:val="none" w:sz="0" w:space="0" w:color="auto"/>
                    <w:left w:val="none" w:sz="0" w:space="0" w:color="auto"/>
                    <w:bottom w:val="none" w:sz="0" w:space="0" w:color="auto"/>
                    <w:right w:val="none" w:sz="0" w:space="0" w:color="auto"/>
                  </w:divBdr>
                </w:div>
              </w:divsChild>
            </w:div>
            <w:div w:id="358243009">
              <w:marLeft w:val="0"/>
              <w:marRight w:val="0"/>
              <w:marTop w:val="0"/>
              <w:marBottom w:val="0"/>
              <w:divBdr>
                <w:top w:val="none" w:sz="0" w:space="0" w:color="auto"/>
                <w:left w:val="none" w:sz="0" w:space="0" w:color="auto"/>
                <w:bottom w:val="none" w:sz="0" w:space="0" w:color="auto"/>
                <w:right w:val="none" w:sz="0" w:space="0" w:color="auto"/>
              </w:divBdr>
              <w:divsChild>
                <w:div w:id="1653174564">
                  <w:marLeft w:val="187"/>
                  <w:marRight w:val="0"/>
                  <w:marTop w:val="0"/>
                  <w:marBottom w:val="0"/>
                  <w:divBdr>
                    <w:top w:val="none" w:sz="0" w:space="0" w:color="auto"/>
                    <w:left w:val="none" w:sz="0" w:space="0" w:color="auto"/>
                    <w:bottom w:val="none" w:sz="0" w:space="0" w:color="auto"/>
                    <w:right w:val="none" w:sz="0" w:space="0" w:color="auto"/>
                  </w:divBdr>
                </w:div>
              </w:divsChild>
            </w:div>
            <w:div w:id="1330596046">
              <w:marLeft w:val="0"/>
              <w:marRight w:val="0"/>
              <w:marTop w:val="0"/>
              <w:marBottom w:val="0"/>
              <w:divBdr>
                <w:top w:val="none" w:sz="0" w:space="0" w:color="auto"/>
                <w:left w:val="none" w:sz="0" w:space="0" w:color="auto"/>
                <w:bottom w:val="none" w:sz="0" w:space="0" w:color="auto"/>
                <w:right w:val="none" w:sz="0" w:space="0" w:color="auto"/>
              </w:divBdr>
              <w:divsChild>
                <w:div w:id="1896771524">
                  <w:marLeft w:val="187"/>
                  <w:marRight w:val="0"/>
                  <w:marTop w:val="0"/>
                  <w:marBottom w:val="0"/>
                  <w:divBdr>
                    <w:top w:val="none" w:sz="0" w:space="0" w:color="auto"/>
                    <w:left w:val="none" w:sz="0" w:space="0" w:color="auto"/>
                    <w:bottom w:val="none" w:sz="0" w:space="0" w:color="auto"/>
                    <w:right w:val="none" w:sz="0" w:space="0" w:color="auto"/>
                  </w:divBdr>
                </w:div>
              </w:divsChild>
            </w:div>
            <w:div w:id="2042898869">
              <w:marLeft w:val="0"/>
              <w:marRight w:val="0"/>
              <w:marTop w:val="0"/>
              <w:marBottom w:val="0"/>
              <w:divBdr>
                <w:top w:val="none" w:sz="0" w:space="0" w:color="auto"/>
                <w:left w:val="none" w:sz="0" w:space="0" w:color="auto"/>
                <w:bottom w:val="none" w:sz="0" w:space="0" w:color="auto"/>
                <w:right w:val="none" w:sz="0" w:space="0" w:color="auto"/>
              </w:divBdr>
              <w:divsChild>
                <w:div w:id="1674145019">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 w:id="708603083">
          <w:marLeft w:val="187"/>
          <w:marRight w:val="0"/>
          <w:marTop w:val="0"/>
          <w:marBottom w:val="0"/>
          <w:divBdr>
            <w:top w:val="none" w:sz="0" w:space="0" w:color="auto"/>
            <w:left w:val="none" w:sz="0" w:space="0" w:color="auto"/>
            <w:bottom w:val="none" w:sz="0" w:space="0" w:color="auto"/>
            <w:right w:val="none" w:sz="0" w:space="0" w:color="auto"/>
          </w:divBdr>
        </w:div>
        <w:div w:id="910040252">
          <w:marLeft w:val="187"/>
          <w:marRight w:val="0"/>
          <w:marTop w:val="0"/>
          <w:marBottom w:val="0"/>
          <w:divBdr>
            <w:top w:val="none" w:sz="0" w:space="0" w:color="auto"/>
            <w:left w:val="none" w:sz="0" w:space="0" w:color="auto"/>
            <w:bottom w:val="none" w:sz="0" w:space="0" w:color="auto"/>
            <w:right w:val="none" w:sz="0" w:space="0" w:color="auto"/>
          </w:divBdr>
        </w:div>
        <w:div w:id="1343555153">
          <w:marLeft w:val="187"/>
          <w:marRight w:val="0"/>
          <w:marTop w:val="0"/>
          <w:marBottom w:val="0"/>
          <w:divBdr>
            <w:top w:val="none" w:sz="0" w:space="0" w:color="auto"/>
            <w:left w:val="none" w:sz="0" w:space="0" w:color="auto"/>
            <w:bottom w:val="none" w:sz="0" w:space="0" w:color="auto"/>
            <w:right w:val="none" w:sz="0" w:space="0" w:color="auto"/>
          </w:divBdr>
          <w:divsChild>
            <w:div w:id="185678825">
              <w:marLeft w:val="0"/>
              <w:marRight w:val="0"/>
              <w:marTop w:val="0"/>
              <w:marBottom w:val="0"/>
              <w:divBdr>
                <w:top w:val="none" w:sz="0" w:space="0" w:color="auto"/>
                <w:left w:val="none" w:sz="0" w:space="0" w:color="auto"/>
                <w:bottom w:val="none" w:sz="0" w:space="0" w:color="auto"/>
                <w:right w:val="none" w:sz="0" w:space="0" w:color="auto"/>
              </w:divBdr>
              <w:divsChild>
                <w:div w:id="167713797">
                  <w:marLeft w:val="187"/>
                  <w:marRight w:val="0"/>
                  <w:marTop w:val="0"/>
                  <w:marBottom w:val="0"/>
                  <w:divBdr>
                    <w:top w:val="none" w:sz="0" w:space="0" w:color="auto"/>
                    <w:left w:val="none" w:sz="0" w:space="0" w:color="auto"/>
                    <w:bottom w:val="none" w:sz="0" w:space="0" w:color="auto"/>
                    <w:right w:val="none" w:sz="0" w:space="0" w:color="auto"/>
                  </w:divBdr>
                </w:div>
                <w:div w:id="430516280">
                  <w:marLeft w:val="187"/>
                  <w:marRight w:val="0"/>
                  <w:marTop w:val="0"/>
                  <w:marBottom w:val="0"/>
                  <w:divBdr>
                    <w:top w:val="none" w:sz="0" w:space="0" w:color="auto"/>
                    <w:left w:val="none" w:sz="0" w:space="0" w:color="auto"/>
                    <w:bottom w:val="none" w:sz="0" w:space="0" w:color="auto"/>
                    <w:right w:val="none" w:sz="0" w:space="0" w:color="auto"/>
                  </w:divBdr>
                </w:div>
                <w:div w:id="1882664910">
                  <w:marLeft w:val="187"/>
                  <w:marRight w:val="0"/>
                  <w:marTop w:val="0"/>
                  <w:marBottom w:val="0"/>
                  <w:divBdr>
                    <w:top w:val="none" w:sz="0" w:space="0" w:color="auto"/>
                    <w:left w:val="none" w:sz="0" w:space="0" w:color="auto"/>
                    <w:bottom w:val="none" w:sz="0" w:space="0" w:color="auto"/>
                    <w:right w:val="none" w:sz="0" w:space="0" w:color="auto"/>
                  </w:divBdr>
                </w:div>
              </w:divsChild>
            </w:div>
            <w:div w:id="185873021">
              <w:marLeft w:val="0"/>
              <w:marRight w:val="0"/>
              <w:marTop w:val="0"/>
              <w:marBottom w:val="0"/>
              <w:divBdr>
                <w:top w:val="none" w:sz="0" w:space="0" w:color="auto"/>
                <w:left w:val="none" w:sz="0" w:space="0" w:color="auto"/>
                <w:bottom w:val="none" w:sz="0" w:space="0" w:color="auto"/>
                <w:right w:val="none" w:sz="0" w:space="0" w:color="auto"/>
              </w:divBdr>
              <w:divsChild>
                <w:div w:id="287861272">
                  <w:marLeft w:val="187"/>
                  <w:marRight w:val="0"/>
                  <w:marTop w:val="0"/>
                  <w:marBottom w:val="0"/>
                  <w:divBdr>
                    <w:top w:val="none" w:sz="0" w:space="0" w:color="auto"/>
                    <w:left w:val="none" w:sz="0" w:space="0" w:color="auto"/>
                    <w:bottom w:val="none" w:sz="0" w:space="0" w:color="auto"/>
                    <w:right w:val="none" w:sz="0" w:space="0" w:color="auto"/>
                  </w:divBdr>
                </w:div>
                <w:div w:id="417018216">
                  <w:marLeft w:val="187"/>
                  <w:marRight w:val="0"/>
                  <w:marTop w:val="0"/>
                  <w:marBottom w:val="0"/>
                  <w:divBdr>
                    <w:top w:val="none" w:sz="0" w:space="0" w:color="auto"/>
                    <w:left w:val="none" w:sz="0" w:space="0" w:color="auto"/>
                    <w:bottom w:val="none" w:sz="0" w:space="0" w:color="auto"/>
                    <w:right w:val="none" w:sz="0" w:space="0" w:color="auto"/>
                  </w:divBdr>
                </w:div>
                <w:div w:id="832112287">
                  <w:marLeft w:val="187"/>
                  <w:marRight w:val="0"/>
                  <w:marTop w:val="0"/>
                  <w:marBottom w:val="0"/>
                  <w:divBdr>
                    <w:top w:val="none" w:sz="0" w:space="0" w:color="auto"/>
                    <w:left w:val="none" w:sz="0" w:space="0" w:color="auto"/>
                    <w:bottom w:val="none" w:sz="0" w:space="0" w:color="auto"/>
                    <w:right w:val="none" w:sz="0" w:space="0" w:color="auto"/>
                  </w:divBdr>
                </w:div>
              </w:divsChild>
            </w:div>
            <w:div w:id="452211559">
              <w:marLeft w:val="0"/>
              <w:marRight w:val="0"/>
              <w:marTop w:val="0"/>
              <w:marBottom w:val="0"/>
              <w:divBdr>
                <w:top w:val="none" w:sz="0" w:space="0" w:color="auto"/>
                <w:left w:val="none" w:sz="0" w:space="0" w:color="auto"/>
                <w:bottom w:val="none" w:sz="0" w:space="0" w:color="auto"/>
                <w:right w:val="none" w:sz="0" w:space="0" w:color="auto"/>
              </w:divBdr>
              <w:divsChild>
                <w:div w:id="885221254">
                  <w:marLeft w:val="187"/>
                  <w:marRight w:val="0"/>
                  <w:marTop w:val="0"/>
                  <w:marBottom w:val="0"/>
                  <w:divBdr>
                    <w:top w:val="none" w:sz="0" w:space="0" w:color="auto"/>
                    <w:left w:val="none" w:sz="0" w:space="0" w:color="auto"/>
                    <w:bottom w:val="none" w:sz="0" w:space="0" w:color="auto"/>
                    <w:right w:val="none" w:sz="0" w:space="0" w:color="auto"/>
                  </w:divBdr>
                </w:div>
              </w:divsChild>
            </w:div>
            <w:div w:id="954093177">
              <w:marLeft w:val="0"/>
              <w:marRight w:val="0"/>
              <w:marTop w:val="0"/>
              <w:marBottom w:val="0"/>
              <w:divBdr>
                <w:top w:val="none" w:sz="0" w:space="0" w:color="auto"/>
                <w:left w:val="none" w:sz="0" w:space="0" w:color="auto"/>
                <w:bottom w:val="none" w:sz="0" w:space="0" w:color="auto"/>
                <w:right w:val="none" w:sz="0" w:space="0" w:color="auto"/>
              </w:divBdr>
              <w:divsChild>
                <w:div w:id="1078138084">
                  <w:marLeft w:val="187"/>
                  <w:marRight w:val="0"/>
                  <w:marTop w:val="0"/>
                  <w:marBottom w:val="0"/>
                  <w:divBdr>
                    <w:top w:val="none" w:sz="0" w:space="0" w:color="auto"/>
                    <w:left w:val="none" w:sz="0" w:space="0" w:color="auto"/>
                    <w:bottom w:val="none" w:sz="0" w:space="0" w:color="auto"/>
                    <w:right w:val="none" w:sz="0" w:space="0" w:color="auto"/>
                  </w:divBdr>
                </w:div>
                <w:div w:id="1117024689">
                  <w:marLeft w:val="187"/>
                  <w:marRight w:val="0"/>
                  <w:marTop w:val="0"/>
                  <w:marBottom w:val="0"/>
                  <w:divBdr>
                    <w:top w:val="none" w:sz="0" w:space="0" w:color="auto"/>
                    <w:left w:val="none" w:sz="0" w:space="0" w:color="auto"/>
                    <w:bottom w:val="none" w:sz="0" w:space="0" w:color="auto"/>
                    <w:right w:val="none" w:sz="0" w:space="0" w:color="auto"/>
                  </w:divBdr>
                </w:div>
                <w:div w:id="1854688930">
                  <w:marLeft w:val="187"/>
                  <w:marRight w:val="0"/>
                  <w:marTop w:val="0"/>
                  <w:marBottom w:val="0"/>
                  <w:divBdr>
                    <w:top w:val="none" w:sz="0" w:space="0" w:color="auto"/>
                    <w:left w:val="none" w:sz="0" w:space="0" w:color="auto"/>
                    <w:bottom w:val="none" w:sz="0" w:space="0" w:color="auto"/>
                    <w:right w:val="none" w:sz="0" w:space="0" w:color="auto"/>
                  </w:divBdr>
                </w:div>
              </w:divsChild>
            </w:div>
            <w:div w:id="1237862658">
              <w:marLeft w:val="0"/>
              <w:marRight w:val="0"/>
              <w:marTop w:val="0"/>
              <w:marBottom w:val="0"/>
              <w:divBdr>
                <w:top w:val="none" w:sz="0" w:space="0" w:color="auto"/>
                <w:left w:val="none" w:sz="0" w:space="0" w:color="auto"/>
                <w:bottom w:val="none" w:sz="0" w:space="0" w:color="auto"/>
                <w:right w:val="none" w:sz="0" w:space="0" w:color="auto"/>
              </w:divBdr>
              <w:divsChild>
                <w:div w:id="1061320121">
                  <w:marLeft w:val="187"/>
                  <w:marRight w:val="0"/>
                  <w:marTop w:val="0"/>
                  <w:marBottom w:val="0"/>
                  <w:divBdr>
                    <w:top w:val="none" w:sz="0" w:space="0" w:color="auto"/>
                    <w:left w:val="none" w:sz="0" w:space="0" w:color="auto"/>
                    <w:bottom w:val="none" w:sz="0" w:space="0" w:color="auto"/>
                    <w:right w:val="none" w:sz="0" w:space="0" w:color="auto"/>
                  </w:divBdr>
                </w:div>
                <w:div w:id="1797218052">
                  <w:marLeft w:val="187"/>
                  <w:marRight w:val="0"/>
                  <w:marTop w:val="0"/>
                  <w:marBottom w:val="0"/>
                  <w:divBdr>
                    <w:top w:val="none" w:sz="0" w:space="0" w:color="auto"/>
                    <w:left w:val="none" w:sz="0" w:space="0" w:color="auto"/>
                    <w:bottom w:val="none" w:sz="0" w:space="0" w:color="auto"/>
                    <w:right w:val="none" w:sz="0" w:space="0" w:color="auto"/>
                  </w:divBdr>
                </w:div>
              </w:divsChild>
            </w:div>
            <w:div w:id="1850215832">
              <w:marLeft w:val="0"/>
              <w:marRight w:val="0"/>
              <w:marTop w:val="0"/>
              <w:marBottom w:val="0"/>
              <w:divBdr>
                <w:top w:val="none" w:sz="0" w:space="0" w:color="auto"/>
                <w:left w:val="none" w:sz="0" w:space="0" w:color="auto"/>
                <w:bottom w:val="none" w:sz="0" w:space="0" w:color="auto"/>
                <w:right w:val="none" w:sz="0" w:space="0" w:color="auto"/>
              </w:divBdr>
              <w:divsChild>
                <w:div w:id="874999809">
                  <w:marLeft w:val="187"/>
                  <w:marRight w:val="0"/>
                  <w:marTop w:val="0"/>
                  <w:marBottom w:val="0"/>
                  <w:divBdr>
                    <w:top w:val="none" w:sz="0" w:space="0" w:color="auto"/>
                    <w:left w:val="none" w:sz="0" w:space="0" w:color="auto"/>
                    <w:bottom w:val="none" w:sz="0" w:space="0" w:color="auto"/>
                    <w:right w:val="none" w:sz="0" w:space="0" w:color="auto"/>
                  </w:divBdr>
                </w:div>
                <w:div w:id="1211575754">
                  <w:marLeft w:val="187"/>
                  <w:marRight w:val="0"/>
                  <w:marTop w:val="0"/>
                  <w:marBottom w:val="0"/>
                  <w:divBdr>
                    <w:top w:val="none" w:sz="0" w:space="0" w:color="auto"/>
                    <w:left w:val="none" w:sz="0" w:space="0" w:color="auto"/>
                    <w:bottom w:val="none" w:sz="0" w:space="0" w:color="auto"/>
                    <w:right w:val="none" w:sz="0" w:space="0" w:color="auto"/>
                  </w:divBdr>
                </w:div>
              </w:divsChild>
            </w:div>
            <w:div w:id="1981840559">
              <w:marLeft w:val="0"/>
              <w:marRight w:val="0"/>
              <w:marTop w:val="0"/>
              <w:marBottom w:val="0"/>
              <w:divBdr>
                <w:top w:val="none" w:sz="0" w:space="0" w:color="auto"/>
                <w:left w:val="none" w:sz="0" w:space="0" w:color="auto"/>
                <w:bottom w:val="none" w:sz="0" w:space="0" w:color="auto"/>
                <w:right w:val="none" w:sz="0" w:space="0" w:color="auto"/>
              </w:divBdr>
              <w:divsChild>
                <w:div w:id="2024624884">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 w:id="1475640798">
          <w:marLeft w:val="187"/>
          <w:marRight w:val="0"/>
          <w:marTop w:val="0"/>
          <w:marBottom w:val="0"/>
          <w:divBdr>
            <w:top w:val="none" w:sz="0" w:space="0" w:color="auto"/>
            <w:left w:val="none" w:sz="0" w:space="0" w:color="auto"/>
            <w:bottom w:val="none" w:sz="0" w:space="0" w:color="auto"/>
            <w:right w:val="none" w:sz="0" w:space="0" w:color="auto"/>
          </w:divBdr>
        </w:div>
        <w:div w:id="1712221350">
          <w:marLeft w:val="173"/>
          <w:marRight w:val="0"/>
          <w:marTop w:val="0"/>
          <w:marBottom w:val="0"/>
          <w:divBdr>
            <w:top w:val="none" w:sz="0" w:space="0" w:color="auto"/>
            <w:left w:val="none" w:sz="0" w:space="0" w:color="auto"/>
            <w:bottom w:val="none" w:sz="0" w:space="0" w:color="auto"/>
            <w:right w:val="none" w:sz="0" w:space="0" w:color="auto"/>
          </w:divBdr>
          <w:divsChild>
            <w:div w:id="64837868">
              <w:marLeft w:val="0"/>
              <w:marRight w:val="0"/>
              <w:marTop w:val="0"/>
              <w:marBottom w:val="0"/>
              <w:divBdr>
                <w:top w:val="none" w:sz="0" w:space="0" w:color="auto"/>
                <w:left w:val="none" w:sz="0" w:space="0" w:color="auto"/>
                <w:bottom w:val="none" w:sz="0" w:space="0" w:color="auto"/>
                <w:right w:val="none" w:sz="0" w:space="0" w:color="auto"/>
              </w:divBdr>
              <w:divsChild>
                <w:div w:id="1730811095">
                  <w:marLeft w:val="187"/>
                  <w:marRight w:val="0"/>
                  <w:marTop w:val="0"/>
                  <w:marBottom w:val="0"/>
                  <w:divBdr>
                    <w:top w:val="none" w:sz="0" w:space="0" w:color="auto"/>
                    <w:left w:val="none" w:sz="0" w:space="0" w:color="auto"/>
                    <w:bottom w:val="none" w:sz="0" w:space="0" w:color="auto"/>
                    <w:right w:val="none" w:sz="0" w:space="0" w:color="auto"/>
                  </w:divBdr>
                </w:div>
              </w:divsChild>
            </w:div>
            <w:div w:id="125317934">
              <w:marLeft w:val="0"/>
              <w:marRight w:val="0"/>
              <w:marTop w:val="0"/>
              <w:marBottom w:val="0"/>
              <w:divBdr>
                <w:top w:val="none" w:sz="0" w:space="0" w:color="auto"/>
                <w:left w:val="none" w:sz="0" w:space="0" w:color="auto"/>
                <w:bottom w:val="none" w:sz="0" w:space="0" w:color="auto"/>
                <w:right w:val="none" w:sz="0" w:space="0" w:color="auto"/>
              </w:divBdr>
              <w:divsChild>
                <w:div w:id="1227910579">
                  <w:marLeft w:val="187"/>
                  <w:marRight w:val="0"/>
                  <w:marTop w:val="0"/>
                  <w:marBottom w:val="0"/>
                  <w:divBdr>
                    <w:top w:val="none" w:sz="0" w:space="0" w:color="auto"/>
                    <w:left w:val="none" w:sz="0" w:space="0" w:color="auto"/>
                    <w:bottom w:val="none" w:sz="0" w:space="0" w:color="auto"/>
                    <w:right w:val="none" w:sz="0" w:space="0" w:color="auto"/>
                  </w:divBdr>
                </w:div>
              </w:divsChild>
            </w:div>
            <w:div w:id="361587935">
              <w:marLeft w:val="0"/>
              <w:marRight w:val="0"/>
              <w:marTop w:val="0"/>
              <w:marBottom w:val="0"/>
              <w:divBdr>
                <w:top w:val="none" w:sz="0" w:space="0" w:color="auto"/>
                <w:left w:val="none" w:sz="0" w:space="0" w:color="auto"/>
                <w:bottom w:val="none" w:sz="0" w:space="0" w:color="auto"/>
                <w:right w:val="none" w:sz="0" w:space="0" w:color="auto"/>
              </w:divBdr>
              <w:divsChild>
                <w:div w:id="802238675">
                  <w:marLeft w:val="187"/>
                  <w:marRight w:val="0"/>
                  <w:marTop w:val="0"/>
                  <w:marBottom w:val="0"/>
                  <w:divBdr>
                    <w:top w:val="none" w:sz="0" w:space="0" w:color="auto"/>
                    <w:left w:val="none" w:sz="0" w:space="0" w:color="auto"/>
                    <w:bottom w:val="none" w:sz="0" w:space="0" w:color="auto"/>
                    <w:right w:val="none" w:sz="0" w:space="0" w:color="auto"/>
                  </w:divBdr>
                </w:div>
              </w:divsChild>
            </w:div>
            <w:div w:id="753548373">
              <w:marLeft w:val="0"/>
              <w:marRight w:val="0"/>
              <w:marTop w:val="0"/>
              <w:marBottom w:val="0"/>
              <w:divBdr>
                <w:top w:val="none" w:sz="0" w:space="0" w:color="auto"/>
                <w:left w:val="none" w:sz="0" w:space="0" w:color="auto"/>
                <w:bottom w:val="none" w:sz="0" w:space="0" w:color="auto"/>
                <w:right w:val="none" w:sz="0" w:space="0" w:color="auto"/>
              </w:divBdr>
              <w:divsChild>
                <w:div w:id="934360063">
                  <w:marLeft w:val="187"/>
                  <w:marRight w:val="0"/>
                  <w:marTop w:val="0"/>
                  <w:marBottom w:val="0"/>
                  <w:divBdr>
                    <w:top w:val="none" w:sz="0" w:space="0" w:color="auto"/>
                    <w:left w:val="none" w:sz="0" w:space="0" w:color="auto"/>
                    <w:bottom w:val="none" w:sz="0" w:space="0" w:color="auto"/>
                    <w:right w:val="none" w:sz="0" w:space="0" w:color="auto"/>
                  </w:divBdr>
                </w:div>
                <w:div w:id="1137994474">
                  <w:marLeft w:val="173"/>
                  <w:marRight w:val="0"/>
                  <w:marTop w:val="0"/>
                  <w:marBottom w:val="0"/>
                  <w:divBdr>
                    <w:top w:val="none" w:sz="0" w:space="0" w:color="auto"/>
                    <w:left w:val="none" w:sz="0" w:space="0" w:color="auto"/>
                    <w:bottom w:val="none" w:sz="0" w:space="0" w:color="auto"/>
                    <w:right w:val="none" w:sz="0" w:space="0" w:color="auto"/>
                  </w:divBdr>
                </w:div>
                <w:div w:id="1545947920">
                  <w:marLeft w:val="187"/>
                  <w:marRight w:val="0"/>
                  <w:marTop w:val="0"/>
                  <w:marBottom w:val="0"/>
                  <w:divBdr>
                    <w:top w:val="none" w:sz="0" w:space="0" w:color="auto"/>
                    <w:left w:val="none" w:sz="0" w:space="0" w:color="auto"/>
                    <w:bottom w:val="none" w:sz="0" w:space="0" w:color="auto"/>
                    <w:right w:val="none" w:sz="0" w:space="0" w:color="auto"/>
                  </w:divBdr>
                </w:div>
              </w:divsChild>
            </w:div>
            <w:div w:id="1327396426">
              <w:marLeft w:val="0"/>
              <w:marRight w:val="0"/>
              <w:marTop w:val="0"/>
              <w:marBottom w:val="0"/>
              <w:divBdr>
                <w:top w:val="none" w:sz="0" w:space="0" w:color="auto"/>
                <w:left w:val="none" w:sz="0" w:space="0" w:color="auto"/>
                <w:bottom w:val="none" w:sz="0" w:space="0" w:color="auto"/>
                <w:right w:val="none" w:sz="0" w:space="0" w:color="auto"/>
              </w:divBdr>
              <w:divsChild>
                <w:div w:id="987321545">
                  <w:marLeft w:val="187"/>
                  <w:marRight w:val="0"/>
                  <w:marTop w:val="0"/>
                  <w:marBottom w:val="0"/>
                  <w:divBdr>
                    <w:top w:val="none" w:sz="0" w:space="0" w:color="auto"/>
                    <w:left w:val="none" w:sz="0" w:space="0" w:color="auto"/>
                    <w:bottom w:val="none" w:sz="0" w:space="0" w:color="auto"/>
                    <w:right w:val="none" w:sz="0" w:space="0" w:color="auto"/>
                  </w:divBdr>
                </w:div>
              </w:divsChild>
            </w:div>
            <w:div w:id="1337145724">
              <w:marLeft w:val="0"/>
              <w:marRight w:val="0"/>
              <w:marTop w:val="0"/>
              <w:marBottom w:val="0"/>
              <w:divBdr>
                <w:top w:val="none" w:sz="0" w:space="0" w:color="auto"/>
                <w:left w:val="none" w:sz="0" w:space="0" w:color="auto"/>
                <w:bottom w:val="none" w:sz="0" w:space="0" w:color="auto"/>
                <w:right w:val="none" w:sz="0" w:space="0" w:color="auto"/>
              </w:divBdr>
              <w:divsChild>
                <w:div w:id="1495801613">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 w:id="1822190369">
          <w:marLeft w:val="187"/>
          <w:marRight w:val="0"/>
          <w:marTop w:val="0"/>
          <w:marBottom w:val="0"/>
          <w:divBdr>
            <w:top w:val="none" w:sz="0" w:space="0" w:color="auto"/>
            <w:left w:val="none" w:sz="0" w:space="0" w:color="auto"/>
            <w:bottom w:val="none" w:sz="0" w:space="0" w:color="auto"/>
            <w:right w:val="none" w:sz="0" w:space="0" w:color="auto"/>
          </w:divBdr>
          <w:divsChild>
            <w:div w:id="874925557">
              <w:marLeft w:val="0"/>
              <w:marRight w:val="0"/>
              <w:marTop w:val="0"/>
              <w:marBottom w:val="0"/>
              <w:divBdr>
                <w:top w:val="none" w:sz="0" w:space="0" w:color="auto"/>
                <w:left w:val="none" w:sz="0" w:space="0" w:color="auto"/>
                <w:bottom w:val="none" w:sz="0" w:space="0" w:color="auto"/>
                <w:right w:val="none" w:sz="0" w:space="0" w:color="auto"/>
              </w:divBdr>
              <w:divsChild>
                <w:div w:id="1264730148">
                  <w:marLeft w:val="187"/>
                  <w:marRight w:val="0"/>
                  <w:marTop w:val="0"/>
                  <w:marBottom w:val="0"/>
                  <w:divBdr>
                    <w:top w:val="none" w:sz="0" w:space="0" w:color="auto"/>
                    <w:left w:val="none" w:sz="0" w:space="0" w:color="auto"/>
                    <w:bottom w:val="none" w:sz="0" w:space="0" w:color="auto"/>
                    <w:right w:val="none" w:sz="0" w:space="0" w:color="auto"/>
                  </w:divBdr>
                </w:div>
              </w:divsChild>
            </w:div>
            <w:div w:id="1436443090">
              <w:marLeft w:val="0"/>
              <w:marRight w:val="0"/>
              <w:marTop w:val="0"/>
              <w:marBottom w:val="0"/>
              <w:divBdr>
                <w:top w:val="none" w:sz="0" w:space="0" w:color="auto"/>
                <w:left w:val="none" w:sz="0" w:space="0" w:color="auto"/>
                <w:bottom w:val="none" w:sz="0" w:space="0" w:color="auto"/>
                <w:right w:val="none" w:sz="0" w:space="0" w:color="auto"/>
              </w:divBdr>
              <w:divsChild>
                <w:div w:id="78528468">
                  <w:marLeft w:val="187"/>
                  <w:marRight w:val="0"/>
                  <w:marTop w:val="0"/>
                  <w:marBottom w:val="0"/>
                  <w:divBdr>
                    <w:top w:val="none" w:sz="0" w:space="0" w:color="auto"/>
                    <w:left w:val="none" w:sz="0" w:space="0" w:color="auto"/>
                    <w:bottom w:val="none" w:sz="0" w:space="0" w:color="auto"/>
                    <w:right w:val="none" w:sz="0" w:space="0" w:color="auto"/>
                  </w:divBdr>
                </w:div>
              </w:divsChild>
            </w:div>
            <w:div w:id="1473710680">
              <w:marLeft w:val="0"/>
              <w:marRight w:val="0"/>
              <w:marTop w:val="0"/>
              <w:marBottom w:val="0"/>
              <w:divBdr>
                <w:top w:val="none" w:sz="0" w:space="0" w:color="auto"/>
                <w:left w:val="none" w:sz="0" w:space="0" w:color="auto"/>
                <w:bottom w:val="none" w:sz="0" w:space="0" w:color="auto"/>
                <w:right w:val="none" w:sz="0" w:space="0" w:color="auto"/>
              </w:divBdr>
              <w:divsChild>
                <w:div w:id="1546062317">
                  <w:marLeft w:val="187"/>
                  <w:marRight w:val="0"/>
                  <w:marTop w:val="0"/>
                  <w:marBottom w:val="0"/>
                  <w:divBdr>
                    <w:top w:val="none" w:sz="0" w:space="0" w:color="auto"/>
                    <w:left w:val="none" w:sz="0" w:space="0" w:color="auto"/>
                    <w:bottom w:val="none" w:sz="0" w:space="0" w:color="auto"/>
                    <w:right w:val="none" w:sz="0" w:space="0" w:color="auto"/>
                  </w:divBdr>
                </w:div>
              </w:divsChild>
            </w:div>
            <w:div w:id="1916625844">
              <w:marLeft w:val="0"/>
              <w:marRight w:val="0"/>
              <w:marTop w:val="0"/>
              <w:marBottom w:val="0"/>
              <w:divBdr>
                <w:top w:val="none" w:sz="0" w:space="0" w:color="auto"/>
                <w:left w:val="none" w:sz="0" w:space="0" w:color="auto"/>
                <w:bottom w:val="none" w:sz="0" w:space="0" w:color="auto"/>
                <w:right w:val="none" w:sz="0" w:space="0" w:color="auto"/>
              </w:divBdr>
              <w:divsChild>
                <w:div w:id="1260916243">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 w:id="1944914593">
          <w:marLeft w:val="187"/>
          <w:marRight w:val="0"/>
          <w:marTop w:val="0"/>
          <w:marBottom w:val="0"/>
          <w:divBdr>
            <w:top w:val="none" w:sz="0" w:space="0" w:color="auto"/>
            <w:left w:val="none" w:sz="0" w:space="0" w:color="auto"/>
            <w:bottom w:val="none" w:sz="0" w:space="0" w:color="auto"/>
            <w:right w:val="none" w:sz="0" w:space="0" w:color="auto"/>
          </w:divBdr>
        </w:div>
      </w:divsChild>
    </w:div>
    <w:div w:id="1922719522">
      <w:bodyDiv w:val="1"/>
      <w:marLeft w:val="0"/>
      <w:marRight w:val="0"/>
      <w:marTop w:val="0"/>
      <w:marBottom w:val="0"/>
      <w:divBdr>
        <w:top w:val="none" w:sz="0" w:space="0" w:color="auto"/>
        <w:left w:val="none" w:sz="0" w:space="0" w:color="auto"/>
        <w:bottom w:val="none" w:sz="0" w:space="0" w:color="auto"/>
        <w:right w:val="none" w:sz="0" w:space="0" w:color="auto"/>
      </w:divBdr>
    </w:div>
    <w:div w:id="1999646717">
      <w:bodyDiv w:val="1"/>
      <w:marLeft w:val="0"/>
      <w:marRight w:val="0"/>
      <w:marTop w:val="0"/>
      <w:marBottom w:val="0"/>
      <w:divBdr>
        <w:top w:val="none" w:sz="0" w:space="0" w:color="auto"/>
        <w:left w:val="none" w:sz="0" w:space="0" w:color="auto"/>
        <w:bottom w:val="none" w:sz="0" w:space="0" w:color="auto"/>
        <w:right w:val="none" w:sz="0" w:space="0" w:color="auto"/>
      </w:divBdr>
    </w:div>
    <w:div w:id="2005468249">
      <w:bodyDiv w:val="1"/>
      <w:marLeft w:val="0"/>
      <w:marRight w:val="0"/>
      <w:marTop w:val="0"/>
      <w:marBottom w:val="0"/>
      <w:divBdr>
        <w:top w:val="none" w:sz="0" w:space="0" w:color="auto"/>
        <w:left w:val="none" w:sz="0" w:space="0" w:color="auto"/>
        <w:bottom w:val="none" w:sz="0" w:space="0" w:color="auto"/>
        <w:right w:val="none" w:sz="0" w:space="0" w:color="auto"/>
      </w:divBdr>
    </w:div>
    <w:div w:id="214361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7BF08-C22C-4723-8750-EB1539F51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3</Pages>
  <Words>442</Words>
  <Characters>1856</Characters>
  <Application>Microsoft Office Word</Application>
  <DocSecurity>0</DocSecurity>
  <Lines>15</Lines>
  <Paragraphs>4</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ตัวชี้วัด PA ประจำปี 2560 ของรองปลัดกระทรวงสาธารณสุข (นพ</vt:lpstr>
      <vt:lpstr>ตัวชี้วัด PA ประจำปี 2560 ของรองปลัดกระทรวงสาธารณสุข (นพ</vt:lpstr>
    </vt:vector>
  </TitlesOfParts>
  <Company>iLLUSiON</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ตัวชี้วัด PA ประจำปี 2560 ของรองปลัดกระทรวงสาธารณสุข (นพ</dc:title>
  <dc:creator>user</dc:creator>
  <cp:lastModifiedBy>Thibet Yimyam</cp:lastModifiedBy>
  <cp:revision>46</cp:revision>
  <cp:lastPrinted>2022-03-11T04:54:00Z</cp:lastPrinted>
  <dcterms:created xsi:type="dcterms:W3CDTF">2020-11-03T07:57:00Z</dcterms:created>
  <dcterms:modified xsi:type="dcterms:W3CDTF">2022-03-11T07:04:00Z</dcterms:modified>
</cp:coreProperties>
</file>